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AFDE" w14:textId="6854BC33" w:rsidR="00D0770A" w:rsidRPr="00006F9A" w:rsidRDefault="00D0770A" w:rsidP="00D0770A">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sidR="000E229B">
        <w:rPr>
          <w:rFonts w:cs="Arial"/>
          <w:szCs w:val="24"/>
        </w:rPr>
        <w:t>4</w:t>
      </w:r>
      <w:r w:rsidR="008A40E6">
        <w:rPr>
          <w:rFonts w:cs="Arial"/>
          <w:szCs w:val="24"/>
        </w:rPr>
        <w:t>bis</w:t>
      </w:r>
      <w:r w:rsidRPr="00006F9A">
        <w:rPr>
          <w:rFonts w:cs="Arial"/>
          <w:szCs w:val="24"/>
        </w:rPr>
        <w:t>-e</w:t>
      </w:r>
      <w:r w:rsidRPr="00006F9A">
        <w:rPr>
          <w:rFonts w:cs="Arial"/>
        </w:rPr>
        <w:tab/>
      </w:r>
      <w:r w:rsidRPr="00DC1EC2">
        <w:rPr>
          <w:rFonts w:cs="Arial"/>
          <w:szCs w:val="24"/>
        </w:rPr>
        <w:t>R4-22</w:t>
      </w:r>
      <w:r w:rsidR="00803748">
        <w:rPr>
          <w:rFonts w:cs="Arial"/>
          <w:szCs w:val="24"/>
        </w:rPr>
        <w:t>1</w:t>
      </w:r>
      <w:r w:rsidR="00BF6438">
        <w:rPr>
          <w:rFonts w:cs="Arial"/>
          <w:szCs w:val="24"/>
        </w:rPr>
        <w:t>6452</w:t>
      </w:r>
    </w:p>
    <w:p w14:paraId="788ACE7B" w14:textId="3C4DE870" w:rsidR="00D0770A" w:rsidRPr="00006F9A" w:rsidRDefault="00D0770A" w:rsidP="00D0770A">
      <w:pPr>
        <w:pStyle w:val="3GPPHeader"/>
        <w:rPr>
          <w:rFonts w:cs="Arial"/>
        </w:rPr>
      </w:pPr>
      <w:bookmarkStart w:id="1" w:name="OLE_LINK3"/>
      <w:bookmarkStart w:id="2" w:name="OLE_LINK4"/>
      <w:r w:rsidRPr="00006F9A">
        <w:rPr>
          <w:rFonts w:cs="Arial"/>
        </w:rPr>
        <w:t xml:space="preserve">Electronic Meeting, </w:t>
      </w:r>
      <w:r w:rsidR="0094082D">
        <w:rPr>
          <w:rFonts w:cs="Arial"/>
        </w:rPr>
        <w:t>Oct</w:t>
      </w:r>
      <w:r w:rsidRPr="00006F9A">
        <w:rPr>
          <w:rFonts w:cs="Arial"/>
        </w:rPr>
        <w:t xml:space="preserve"> </w:t>
      </w:r>
      <w:r w:rsidR="000E229B">
        <w:rPr>
          <w:rFonts w:cs="Arial"/>
        </w:rPr>
        <w:t>1</w:t>
      </w:r>
      <w:r w:rsidR="0094082D">
        <w:rPr>
          <w:rFonts w:cs="Arial"/>
        </w:rPr>
        <w:t>0</w:t>
      </w:r>
      <w:r w:rsidRPr="00006F9A">
        <w:rPr>
          <w:rFonts w:cs="Arial"/>
        </w:rPr>
        <w:t xml:space="preserve">- </w:t>
      </w:r>
      <w:r w:rsidR="0094082D">
        <w:rPr>
          <w:rFonts w:cs="Arial"/>
        </w:rPr>
        <w:t>Oct</w:t>
      </w:r>
      <w:r w:rsidRPr="00006F9A">
        <w:rPr>
          <w:rFonts w:cs="Arial"/>
        </w:rPr>
        <w:t xml:space="preserve"> </w:t>
      </w:r>
      <w:r w:rsidR="00AD38EC">
        <w:rPr>
          <w:rFonts w:cs="Arial"/>
        </w:rPr>
        <w:t>1</w:t>
      </w:r>
      <w:r w:rsidR="008A40E6">
        <w:rPr>
          <w:rFonts w:cs="Arial"/>
        </w:rPr>
        <w:t>9</w:t>
      </w:r>
      <w:r w:rsidRPr="00006F9A">
        <w:rPr>
          <w:rFonts w:cs="Arial"/>
        </w:rPr>
        <w:t>, 2022</w:t>
      </w:r>
    </w:p>
    <w:bookmarkEnd w:id="1"/>
    <w:bookmarkEnd w:id="2"/>
    <w:p w14:paraId="18DE180A" w14:textId="481FDF7C"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DC7C9E">
        <w:rPr>
          <w:rFonts w:ascii="Arial" w:hAnsi="Arial" w:cs="Arial"/>
          <w:bCs/>
          <w:sz w:val="22"/>
          <w:szCs w:val="22"/>
        </w:rPr>
        <w:t>4</w:t>
      </w:r>
      <w:r w:rsidR="00B17D94" w:rsidRPr="00B17D94">
        <w:rPr>
          <w:rFonts w:ascii="Arial" w:hAnsi="Arial" w:cs="Arial"/>
          <w:bCs/>
          <w:sz w:val="22"/>
          <w:szCs w:val="22"/>
        </w:rPr>
        <w:t>.</w:t>
      </w:r>
      <w:r w:rsidR="00DC7C9E">
        <w:rPr>
          <w:rFonts w:ascii="Arial" w:hAnsi="Arial" w:cs="Arial"/>
          <w:bCs/>
          <w:sz w:val="22"/>
          <w:szCs w:val="22"/>
        </w:rPr>
        <w:t>6</w:t>
      </w:r>
      <w:r w:rsidR="00B17D94" w:rsidRPr="00B17D94">
        <w:rPr>
          <w:rFonts w:ascii="Arial" w:hAnsi="Arial" w:cs="Arial"/>
          <w:bCs/>
          <w:sz w:val="22"/>
          <w:szCs w:val="22"/>
        </w:rPr>
        <w:t>.</w:t>
      </w:r>
      <w:r w:rsidR="00DC7C9E">
        <w:rPr>
          <w:rFonts w:ascii="Arial" w:hAnsi="Arial" w:cs="Arial"/>
          <w:bCs/>
          <w:sz w:val="22"/>
          <w:szCs w:val="22"/>
        </w:rPr>
        <w:t>3</w:t>
      </w:r>
      <w:r w:rsidR="00B17D94" w:rsidRPr="00B17D94">
        <w:rPr>
          <w:rFonts w:ascii="Arial" w:hAnsi="Arial" w:cs="Arial"/>
          <w:bCs/>
          <w:sz w:val="22"/>
          <w:szCs w:val="22"/>
        </w:rPr>
        <w:t>.1</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477ED4ED"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BF6438">
        <w:rPr>
          <w:rFonts w:ascii="Arial" w:hAnsi="Arial" w:cs="Arial"/>
          <w:sz w:val="22"/>
          <w:szCs w:val="22"/>
        </w:rPr>
        <w:t>RedCap</w:t>
      </w:r>
      <w:proofErr w:type="spellEnd"/>
      <w:r w:rsidR="00BF6438">
        <w:rPr>
          <w:rFonts w:ascii="Arial" w:hAnsi="Arial" w:cs="Arial"/>
          <w:sz w:val="22"/>
          <w:szCs w:val="22"/>
        </w:rPr>
        <w:t xml:space="preserve"> </w:t>
      </w:r>
      <w:r w:rsidR="00AD38EC">
        <w:rPr>
          <w:rFonts w:ascii="Arial" w:hAnsi="Arial" w:cs="Arial"/>
          <w:sz w:val="22"/>
          <w:szCs w:val="22"/>
        </w:rPr>
        <w:t>NCD-SSB test design</w:t>
      </w:r>
      <w:r w:rsidR="00AA3407">
        <w:rPr>
          <w:rFonts w:ascii="Arial" w:hAnsi="Arial" w:cs="Arial"/>
          <w:sz w:val="22"/>
          <w:szCs w:val="22"/>
        </w:rPr>
        <w:t xml:space="preserve"> </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3" w:name="OLE_LINK13"/>
      <w:bookmarkStart w:id="4" w:name="OLE_LINK14"/>
    </w:p>
    <w:p w14:paraId="38BC19E2" w14:textId="59536602" w:rsidR="00582257" w:rsidRPr="00F84619" w:rsidRDefault="00347170" w:rsidP="00F84619">
      <w:pPr>
        <w:jc w:val="both"/>
        <w:rPr>
          <w:lang w:eastAsia="zh-CN"/>
        </w:rPr>
      </w:pPr>
      <w:r w:rsidRPr="00F84619">
        <w:rPr>
          <w:lang w:eastAsia="zh-CN"/>
        </w:rPr>
        <w:t xml:space="preserve">RAN4 has discussed the </w:t>
      </w:r>
      <w:r w:rsidR="00AD38EC" w:rsidRPr="00F84619">
        <w:rPr>
          <w:lang w:eastAsia="zh-CN"/>
        </w:rPr>
        <w:t>performance part</w:t>
      </w:r>
      <w:r w:rsidRPr="00F84619">
        <w:rPr>
          <w:lang w:eastAsia="zh-CN"/>
        </w:rPr>
        <w:t xml:space="preserve"> on RRM requirements </w:t>
      </w:r>
      <w:r w:rsidR="00AD38EC" w:rsidRPr="00F84619">
        <w:rPr>
          <w:lang w:eastAsia="zh-CN"/>
        </w:rPr>
        <w:t xml:space="preserve">for </w:t>
      </w:r>
      <w:proofErr w:type="spellStart"/>
      <w:r w:rsidR="00AD38EC" w:rsidRPr="00F84619">
        <w:rPr>
          <w:lang w:eastAsia="zh-CN"/>
        </w:rPr>
        <w:t>RedCap</w:t>
      </w:r>
      <w:proofErr w:type="spellEnd"/>
      <w:r w:rsidR="00646EDA" w:rsidRPr="00F84619">
        <w:rPr>
          <w:lang w:eastAsia="zh-CN"/>
        </w:rPr>
        <w:t xml:space="preserve"> in last meeting</w:t>
      </w:r>
      <w:r w:rsidR="006341DD" w:rsidRPr="00F84619">
        <w:rPr>
          <w:lang w:eastAsia="zh-CN"/>
        </w:rPr>
        <w:t xml:space="preserve"> and </w:t>
      </w:r>
      <w:r w:rsidR="00106702" w:rsidRPr="00F84619">
        <w:rPr>
          <w:lang w:eastAsia="zh-CN"/>
        </w:rPr>
        <w:t>the open issues about NCD-SSB</w:t>
      </w:r>
      <w:r w:rsidR="006341DD" w:rsidRPr="00F84619">
        <w:rPr>
          <w:lang w:eastAsia="zh-CN"/>
        </w:rPr>
        <w:t xml:space="preserve"> </w:t>
      </w:r>
      <w:r w:rsidR="00106702" w:rsidRPr="00F84619">
        <w:rPr>
          <w:lang w:eastAsia="zh-CN"/>
        </w:rPr>
        <w:t xml:space="preserve">are shown in </w:t>
      </w:r>
      <w:r w:rsidR="00241F6D" w:rsidRPr="00F84619">
        <w:rPr>
          <w:lang w:eastAsia="zh-CN"/>
        </w:rPr>
        <w:t>[1]</w:t>
      </w:r>
      <w:r w:rsidR="006341DD" w:rsidRPr="00F84619">
        <w:rPr>
          <w:lang w:eastAsia="zh-CN"/>
        </w:rPr>
        <w:t>.</w:t>
      </w:r>
      <w:r w:rsidR="00241F6D" w:rsidRPr="00F84619">
        <w:rPr>
          <w:lang w:eastAsia="zh-CN"/>
        </w:rPr>
        <w:t xml:space="preserve"> </w:t>
      </w:r>
    </w:p>
    <w:p w14:paraId="45D2502F" w14:textId="197E47AD" w:rsidR="00823413" w:rsidRPr="00F84619" w:rsidRDefault="006341DD" w:rsidP="00F84619">
      <w:pPr>
        <w:jc w:val="both"/>
        <w:rPr>
          <w:bCs/>
          <w:kern w:val="24"/>
        </w:rPr>
      </w:pPr>
      <w:r w:rsidRPr="00F84619">
        <w:rPr>
          <w:lang w:eastAsia="zh-CN"/>
        </w:rPr>
        <w:t>I</w:t>
      </w:r>
      <w:r w:rsidR="00241F6D" w:rsidRPr="00F84619">
        <w:rPr>
          <w:lang w:eastAsia="zh-CN"/>
        </w:rPr>
        <w:t xml:space="preserve">n this contribution we </w:t>
      </w:r>
      <w:r w:rsidR="00106702" w:rsidRPr="00F84619">
        <w:rPr>
          <w:lang w:eastAsia="zh-CN"/>
        </w:rPr>
        <w:t>will</w:t>
      </w:r>
      <w:r w:rsidR="00241F6D" w:rsidRPr="00F84619">
        <w:rPr>
          <w:lang w:eastAsia="zh-CN"/>
        </w:rPr>
        <w:t xml:space="preserve"> provide our view on the </w:t>
      </w:r>
      <w:r w:rsidR="00106702" w:rsidRPr="00F84619">
        <w:rPr>
          <w:lang w:eastAsia="zh-CN"/>
        </w:rPr>
        <w:t xml:space="preserve">NCD-SSB test case design for </w:t>
      </w:r>
      <w:proofErr w:type="spellStart"/>
      <w:r w:rsidR="00106702" w:rsidRPr="00F84619">
        <w:rPr>
          <w:lang w:eastAsia="zh-CN"/>
        </w:rPr>
        <w:t>RedCap</w:t>
      </w:r>
      <w:proofErr w:type="spellEnd"/>
      <w:r w:rsidR="00106702" w:rsidRPr="00F84619">
        <w:rPr>
          <w:lang w:eastAsia="zh-CN"/>
        </w:rPr>
        <w:t xml:space="preserve"> UE</w:t>
      </w:r>
      <w:r w:rsidR="00241F6D" w:rsidRPr="00F84619">
        <w:rPr>
          <w:lang w:eastAsia="zh-CN"/>
        </w:rPr>
        <w:t>.</w:t>
      </w:r>
      <w:r w:rsidR="00823413" w:rsidRPr="00F84619">
        <w:rPr>
          <w:lang w:eastAsia="zh-CN"/>
        </w:rPr>
        <w:t xml:space="preserve"> </w:t>
      </w:r>
    </w:p>
    <w:bookmarkEnd w:id="3"/>
    <w:bookmarkEnd w:id="4"/>
    <w:p w14:paraId="305AFB35" w14:textId="2A82B637" w:rsidR="00B95737" w:rsidRDefault="00106702" w:rsidP="00F84619">
      <w:pPr>
        <w:pStyle w:val="Heading1"/>
        <w:ind w:right="72"/>
        <w:jc w:val="both"/>
        <w:rPr>
          <w:lang w:val="sv-SE"/>
        </w:rPr>
      </w:pPr>
      <w:r>
        <w:rPr>
          <w:lang w:val="sv-SE"/>
        </w:rPr>
        <w:t>General</w:t>
      </w:r>
    </w:p>
    <w:p w14:paraId="2D63FBD1" w14:textId="3302F41B" w:rsidR="0042532C" w:rsidRDefault="00106702" w:rsidP="00F84619">
      <w:pPr>
        <w:pStyle w:val="Heading2"/>
        <w:jc w:val="both"/>
      </w:pPr>
      <w:r>
        <w:rPr>
          <w:lang w:val="en-US"/>
        </w:rPr>
        <w:t>BWP configuration</w:t>
      </w:r>
    </w:p>
    <w:p w14:paraId="138F6E94" w14:textId="514E0555" w:rsidR="007612E7" w:rsidRDefault="002C4CE2"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Generally, </w:t>
      </w:r>
      <w:r w:rsidR="00C15EA5">
        <w:rPr>
          <w:rFonts w:eastAsia="Yu Mincho"/>
          <w:bCs/>
          <w:color w:val="000000"/>
          <w:lang w:eastAsia="ko-KR"/>
        </w:rPr>
        <w:t xml:space="preserve">RAN4 RRM </w:t>
      </w:r>
      <w:r w:rsidR="002A1EB8">
        <w:rPr>
          <w:rFonts w:eastAsia="Yu Mincho"/>
          <w:bCs/>
          <w:color w:val="000000"/>
          <w:lang w:eastAsia="ko-KR"/>
        </w:rPr>
        <w:t>test case</w:t>
      </w:r>
      <w:r w:rsidR="00CF06A3">
        <w:rPr>
          <w:rFonts w:eastAsia="Yu Mincho"/>
          <w:bCs/>
          <w:color w:val="000000"/>
          <w:lang w:eastAsia="ko-KR"/>
        </w:rPr>
        <w:t>s</w:t>
      </w:r>
      <w:r w:rsidR="00C15EA5">
        <w:rPr>
          <w:rFonts w:eastAsia="Yu Mincho"/>
          <w:bCs/>
          <w:color w:val="000000"/>
          <w:lang w:eastAsia="ko-KR"/>
        </w:rPr>
        <w:t xml:space="preserve"> configure one BWP configuration for DL and UL</w:t>
      </w:r>
      <w:r w:rsidR="008C1F39">
        <w:rPr>
          <w:rFonts w:eastAsia="Yu Mincho"/>
          <w:bCs/>
          <w:color w:val="000000"/>
          <w:lang w:eastAsia="ko-KR"/>
        </w:rPr>
        <w:t>.</w:t>
      </w:r>
      <w:r w:rsidR="00CF06A3">
        <w:rPr>
          <w:rFonts w:eastAsia="Yu Mincho"/>
          <w:bCs/>
          <w:color w:val="000000"/>
          <w:lang w:eastAsia="ko-KR"/>
        </w:rPr>
        <w:t xml:space="preserve"> However, in </w:t>
      </w:r>
      <w:proofErr w:type="spellStart"/>
      <w:r w:rsidR="00CF06A3">
        <w:rPr>
          <w:rFonts w:eastAsia="Yu Mincho"/>
          <w:bCs/>
          <w:color w:val="000000"/>
          <w:lang w:eastAsia="ko-KR"/>
        </w:rPr>
        <w:t>RedCap</w:t>
      </w:r>
      <w:proofErr w:type="spellEnd"/>
      <w:r w:rsidR="00CF06A3">
        <w:rPr>
          <w:rFonts w:eastAsia="Yu Mincho"/>
          <w:bCs/>
          <w:color w:val="000000"/>
          <w:lang w:eastAsia="ko-KR"/>
        </w:rPr>
        <w:t xml:space="preserve">, new NCD-SSB is introduced. </w:t>
      </w:r>
      <w:proofErr w:type="spellStart"/>
      <w:r w:rsidR="00EE5E56">
        <w:rPr>
          <w:rFonts w:eastAsia="Yu Mincho"/>
          <w:bCs/>
          <w:color w:val="000000"/>
          <w:lang w:eastAsia="ko-KR"/>
        </w:rPr>
        <w:t>RedCap</w:t>
      </w:r>
      <w:proofErr w:type="spellEnd"/>
      <w:r w:rsidR="00EE5E56">
        <w:rPr>
          <w:rFonts w:eastAsia="Yu Mincho"/>
          <w:bCs/>
          <w:color w:val="000000"/>
          <w:lang w:eastAsia="ko-KR"/>
        </w:rPr>
        <w:t xml:space="preserve"> </w:t>
      </w:r>
      <w:r w:rsidR="00CF06A3">
        <w:rPr>
          <w:rFonts w:eastAsia="Yu Mincho"/>
          <w:bCs/>
          <w:color w:val="000000"/>
          <w:lang w:eastAsia="ko-KR"/>
        </w:rPr>
        <w:t xml:space="preserve">UE will </w:t>
      </w:r>
      <w:r w:rsidR="00EE5E56">
        <w:rPr>
          <w:rFonts w:eastAsia="Yu Mincho"/>
          <w:bCs/>
          <w:color w:val="000000"/>
          <w:lang w:eastAsia="ko-KR"/>
        </w:rPr>
        <w:t xml:space="preserve">monitor CD-SSB in initial BWP, but </w:t>
      </w:r>
      <w:proofErr w:type="spellStart"/>
      <w:r w:rsidR="00EE5E56">
        <w:rPr>
          <w:rFonts w:eastAsia="Yu Mincho"/>
          <w:bCs/>
          <w:color w:val="000000"/>
          <w:lang w:eastAsia="ko-KR"/>
        </w:rPr>
        <w:t>RedCap</w:t>
      </w:r>
      <w:proofErr w:type="spellEnd"/>
      <w:r w:rsidR="00EE5E56">
        <w:rPr>
          <w:rFonts w:eastAsia="Yu Mincho"/>
          <w:bCs/>
          <w:color w:val="000000"/>
          <w:lang w:eastAsia="ko-KR"/>
        </w:rPr>
        <w:t xml:space="preserve"> UE will be </w:t>
      </w:r>
      <w:r w:rsidR="003048E4">
        <w:rPr>
          <w:rFonts w:eastAsia="Yu Mincho"/>
          <w:bCs/>
          <w:color w:val="000000"/>
          <w:lang w:eastAsia="ko-KR"/>
        </w:rPr>
        <w:t xml:space="preserve">further </w:t>
      </w:r>
      <w:r w:rsidR="00EE5E56">
        <w:rPr>
          <w:rFonts w:eastAsia="Yu Mincho"/>
          <w:bCs/>
          <w:color w:val="000000"/>
          <w:lang w:eastAsia="ko-KR"/>
        </w:rPr>
        <w:t xml:space="preserve">indicated to monitor NCD-SSB by switching to </w:t>
      </w:r>
      <w:proofErr w:type="spellStart"/>
      <w:r w:rsidR="00EE5E56">
        <w:rPr>
          <w:rFonts w:eastAsia="Yu Mincho"/>
          <w:bCs/>
          <w:color w:val="000000"/>
          <w:lang w:eastAsia="ko-KR"/>
        </w:rPr>
        <w:t>RedCap</w:t>
      </w:r>
      <w:proofErr w:type="spellEnd"/>
      <w:r w:rsidR="00EE5E56">
        <w:rPr>
          <w:rFonts w:eastAsia="Yu Mincho"/>
          <w:bCs/>
          <w:color w:val="000000"/>
          <w:lang w:eastAsia="ko-KR"/>
        </w:rPr>
        <w:t xml:space="preserve"> specific BWP. </w:t>
      </w:r>
      <w:r w:rsidR="00BE12F7">
        <w:rPr>
          <w:rFonts w:eastAsia="Yu Mincho"/>
          <w:bCs/>
          <w:color w:val="000000"/>
          <w:lang w:eastAsia="ko-KR"/>
        </w:rPr>
        <w:t xml:space="preserve">To verify </w:t>
      </w:r>
      <w:r w:rsidR="00C15EA5">
        <w:rPr>
          <w:rFonts w:eastAsia="Yu Mincho"/>
          <w:bCs/>
          <w:color w:val="000000"/>
          <w:lang w:eastAsia="ko-KR"/>
        </w:rPr>
        <w:t xml:space="preserve">the mobility based on </w:t>
      </w:r>
      <w:r w:rsidR="00BE12F7">
        <w:rPr>
          <w:rFonts w:eastAsia="Yu Mincho"/>
          <w:bCs/>
          <w:color w:val="000000"/>
          <w:lang w:eastAsia="ko-KR"/>
        </w:rPr>
        <w:t>NCD</w:t>
      </w:r>
      <w:r w:rsidR="00DF06F4">
        <w:rPr>
          <w:rFonts w:eastAsia="Yu Mincho"/>
          <w:bCs/>
          <w:color w:val="000000"/>
          <w:lang w:eastAsia="ko-KR"/>
        </w:rPr>
        <w:t xml:space="preserve">-SSB, </w:t>
      </w:r>
      <w:proofErr w:type="gramStart"/>
      <w:r w:rsidR="00636DDB">
        <w:rPr>
          <w:rFonts w:eastAsia="Yu Mincho"/>
          <w:bCs/>
          <w:color w:val="000000"/>
          <w:lang w:eastAsia="ko-KR"/>
        </w:rPr>
        <w:t xml:space="preserve">the </w:t>
      </w:r>
      <w:r w:rsidR="00C15EA5">
        <w:rPr>
          <w:rFonts w:eastAsia="Yu Mincho"/>
          <w:bCs/>
          <w:color w:val="000000"/>
          <w:lang w:eastAsia="ko-KR"/>
        </w:rPr>
        <w:t>some</w:t>
      </w:r>
      <w:proofErr w:type="gramEnd"/>
      <w:r w:rsidR="00C15EA5">
        <w:rPr>
          <w:rFonts w:eastAsia="Yu Mincho"/>
          <w:bCs/>
          <w:color w:val="000000"/>
          <w:lang w:eastAsia="ko-KR"/>
        </w:rPr>
        <w:t xml:space="preserve"> </w:t>
      </w:r>
      <w:proofErr w:type="spellStart"/>
      <w:r w:rsidR="00C15EA5">
        <w:rPr>
          <w:rFonts w:eastAsia="Yu Mincho"/>
          <w:bCs/>
          <w:color w:val="000000"/>
          <w:lang w:eastAsia="ko-KR"/>
        </w:rPr>
        <w:t>RedCap</w:t>
      </w:r>
      <w:proofErr w:type="spellEnd"/>
      <w:r w:rsidR="00C15EA5">
        <w:rPr>
          <w:rFonts w:eastAsia="Yu Mincho"/>
          <w:bCs/>
          <w:color w:val="000000"/>
          <w:lang w:eastAsia="ko-KR"/>
        </w:rPr>
        <w:t xml:space="preserve"> RRM </w:t>
      </w:r>
      <w:r w:rsidR="00636DDB">
        <w:rPr>
          <w:rFonts w:eastAsia="Yu Mincho"/>
          <w:bCs/>
          <w:color w:val="000000"/>
          <w:lang w:eastAsia="ko-KR"/>
        </w:rPr>
        <w:t xml:space="preserve">test case needs to configure </w:t>
      </w:r>
      <w:r w:rsidR="00A422D2">
        <w:rPr>
          <w:rFonts w:eastAsia="Yu Mincho"/>
          <w:bCs/>
          <w:color w:val="000000"/>
          <w:lang w:eastAsia="ko-KR"/>
        </w:rPr>
        <w:t xml:space="preserve">two </w:t>
      </w:r>
      <w:r w:rsidR="00636DDB">
        <w:rPr>
          <w:rFonts w:eastAsia="Yu Mincho"/>
          <w:bCs/>
          <w:color w:val="000000"/>
          <w:lang w:eastAsia="ko-KR"/>
        </w:rPr>
        <w:t xml:space="preserve">BWPs to include both CD-SSB and NCD-SSB. </w:t>
      </w:r>
      <w:r w:rsidR="00DF06F4">
        <w:rPr>
          <w:rFonts w:eastAsia="Yu Mincho"/>
          <w:bCs/>
          <w:color w:val="000000"/>
          <w:lang w:eastAsia="ko-KR"/>
        </w:rPr>
        <w:t xml:space="preserve"> </w:t>
      </w:r>
      <w:r w:rsidR="00B10197">
        <w:rPr>
          <w:rFonts w:eastAsia="Yu Mincho"/>
          <w:bCs/>
          <w:color w:val="000000"/>
          <w:lang w:eastAsia="ko-KR"/>
        </w:rPr>
        <w:t>Thus, new dedicated BWP configuration is needed.</w:t>
      </w:r>
      <w:r w:rsidR="004A6FA5">
        <w:rPr>
          <w:rFonts w:eastAsia="Yu Mincho"/>
          <w:bCs/>
          <w:color w:val="000000"/>
          <w:lang w:eastAsia="ko-KR"/>
        </w:rPr>
        <w:t xml:space="preserve"> </w:t>
      </w:r>
      <w:r w:rsidR="00C15EA5">
        <w:rPr>
          <w:rFonts w:eastAsia="Yu Mincho"/>
          <w:bCs/>
          <w:color w:val="000000"/>
          <w:lang w:eastAsia="ko-KR"/>
        </w:rPr>
        <w:t xml:space="preserve">So far, </w:t>
      </w:r>
      <w:proofErr w:type="spellStart"/>
      <w:r w:rsidR="00C15EA5">
        <w:rPr>
          <w:rFonts w:eastAsia="Yu Mincho"/>
          <w:bCs/>
          <w:color w:val="000000"/>
          <w:lang w:eastAsia="ko-KR"/>
        </w:rPr>
        <w:t>RedCap</w:t>
      </w:r>
      <w:proofErr w:type="spellEnd"/>
      <w:r w:rsidR="00C15EA5">
        <w:rPr>
          <w:rFonts w:eastAsia="Yu Mincho"/>
          <w:bCs/>
          <w:color w:val="000000"/>
          <w:lang w:eastAsia="ko-KR"/>
        </w:rPr>
        <w:t xml:space="preserve"> RRM tests support the following configurations</w:t>
      </w:r>
      <w:r w:rsidR="001A09A0">
        <w:rPr>
          <w:rFonts w:eastAsia="Yu Mincho"/>
          <w:bCs/>
          <w:color w:val="000000"/>
          <w:lang w:eastAsia="ko-KR"/>
        </w:rPr>
        <w:t>.</w:t>
      </w:r>
    </w:p>
    <w:p w14:paraId="201E7BCE" w14:textId="392F5DE7" w:rsidR="001A09A0" w:rsidRDefault="001A09A0" w:rsidP="00F84619">
      <w:pPr>
        <w:pStyle w:val="ListParagraph"/>
        <w:numPr>
          <w:ilvl w:val="0"/>
          <w:numId w:val="12"/>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w:t>
      </w:r>
      <w:r w:rsidR="00C53B91">
        <w:rPr>
          <w:rFonts w:eastAsia="Yu Mincho"/>
          <w:bCs/>
          <w:color w:val="000000"/>
          <w:lang w:eastAsia="ko-KR"/>
        </w:rPr>
        <w:t xml:space="preserve">NR </w:t>
      </w:r>
      <w:r>
        <w:rPr>
          <w:rFonts w:eastAsia="Yu Mincho"/>
          <w:bCs/>
          <w:color w:val="000000"/>
          <w:lang w:eastAsia="ko-KR"/>
        </w:rPr>
        <w:t xml:space="preserve">FR1, TDD SCS=30KHz: </w:t>
      </w:r>
      <w:r w:rsidR="00C15EA5">
        <w:rPr>
          <w:rFonts w:eastAsia="Yu Mincho"/>
          <w:bCs/>
          <w:color w:val="000000"/>
          <w:lang w:eastAsia="ko-KR"/>
        </w:rPr>
        <w:t>2</w:t>
      </w:r>
      <w:r>
        <w:rPr>
          <w:rFonts w:eastAsia="Yu Mincho"/>
          <w:bCs/>
          <w:color w:val="000000"/>
          <w:lang w:eastAsia="ko-KR"/>
        </w:rPr>
        <w:t>0MHz</w:t>
      </w:r>
    </w:p>
    <w:p w14:paraId="1003F07B" w14:textId="69324075" w:rsidR="00E0198B" w:rsidRDefault="001A09A0" w:rsidP="00F84619">
      <w:pPr>
        <w:pStyle w:val="ListParagraph"/>
        <w:numPr>
          <w:ilvl w:val="0"/>
          <w:numId w:val="12"/>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w:t>
      </w:r>
      <w:r w:rsidR="00C53B91">
        <w:rPr>
          <w:rFonts w:eastAsia="Yu Mincho"/>
          <w:bCs/>
          <w:color w:val="000000"/>
          <w:lang w:eastAsia="ko-KR"/>
        </w:rPr>
        <w:t xml:space="preserve">NR </w:t>
      </w:r>
      <w:r>
        <w:rPr>
          <w:rFonts w:eastAsia="Yu Mincho"/>
          <w:bCs/>
          <w:color w:val="000000"/>
          <w:lang w:eastAsia="ko-KR"/>
        </w:rPr>
        <w:t>FR1, TDD SCS=15KHz, FD-FDD SCS=15KHz, HD-FDD SCS=15KHz:</w:t>
      </w:r>
      <w:r w:rsidR="00E0198B">
        <w:rPr>
          <w:rFonts w:eastAsia="Yu Mincho"/>
          <w:bCs/>
          <w:color w:val="000000"/>
          <w:lang w:eastAsia="ko-KR"/>
        </w:rPr>
        <w:t xml:space="preserve"> </w:t>
      </w:r>
      <w:r w:rsidR="00C53B91">
        <w:rPr>
          <w:rFonts w:eastAsia="Yu Mincho"/>
          <w:bCs/>
          <w:color w:val="000000"/>
          <w:lang w:eastAsia="ko-KR"/>
        </w:rPr>
        <w:t>10MHz</w:t>
      </w:r>
    </w:p>
    <w:p w14:paraId="46C9701C" w14:textId="47DFA4AA" w:rsidR="001A09A0" w:rsidRPr="001A09A0" w:rsidRDefault="00E0198B" w:rsidP="00F84619">
      <w:pPr>
        <w:pStyle w:val="ListParagraph"/>
        <w:numPr>
          <w:ilvl w:val="0"/>
          <w:numId w:val="12"/>
        </w:num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w:t>
      </w:r>
      <w:r w:rsidR="00C53B91">
        <w:rPr>
          <w:rFonts w:eastAsia="Yu Mincho"/>
          <w:bCs/>
          <w:color w:val="000000"/>
          <w:lang w:eastAsia="ko-KR"/>
        </w:rPr>
        <w:t xml:space="preserve">NR </w:t>
      </w:r>
      <w:r>
        <w:rPr>
          <w:rFonts w:eastAsia="Yu Mincho"/>
          <w:bCs/>
          <w:color w:val="000000"/>
          <w:lang w:eastAsia="ko-KR"/>
        </w:rPr>
        <w:t>FR2</w:t>
      </w:r>
      <w:r w:rsidR="00104514">
        <w:rPr>
          <w:rFonts w:eastAsia="Yu Mincho"/>
          <w:bCs/>
          <w:color w:val="000000"/>
          <w:lang w:eastAsia="ko-KR"/>
        </w:rPr>
        <w:t>, TDD SCS=120/240KHz: 100MHz</w:t>
      </w:r>
    </w:p>
    <w:p w14:paraId="4C52F9A0" w14:textId="69BCF7A1" w:rsidR="002A1EB8" w:rsidRDefault="00104514"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x-none" w:eastAsia="ko-KR"/>
        </w:rPr>
        <w:t xml:space="preserve">The bandwidth for two separate BWPs can be </w:t>
      </w:r>
      <w:r w:rsidR="009173FA">
        <w:rPr>
          <w:rFonts w:eastAsia="Yu Mincho"/>
          <w:bCs/>
          <w:color w:val="000000"/>
          <w:lang w:val="x-none" w:eastAsia="ko-KR"/>
        </w:rPr>
        <w:t xml:space="preserve">half of the </w:t>
      </w:r>
      <w:proofErr w:type="spellStart"/>
      <w:r w:rsidR="00C53B91">
        <w:rPr>
          <w:rFonts w:eastAsia="Yu Mincho"/>
          <w:bCs/>
          <w:color w:val="000000"/>
          <w:lang w:val="x-none" w:eastAsia="ko-KR"/>
        </w:rPr>
        <w:t>RedCap</w:t>
      </w:r>
      <w:proofErr w:type="spellEnd"/>
      <w:r w:rsidR="00C53B91">
        <w:rPr>
          <w:rFonts w:eastAsia="Yu Mincho"/>
          <w:bCs/>
          <w:color w:val="000000"/>
          <w:lang w:val="x-none" w:eastAsia="ko-KR"/>
        </w:rPr>
        <w:t xml:space="preserve"> UE </w:t>
      </w:r>
      <w:r w:rsidR="009173FA">
        <w:rPr>
          <w:rFonts w:eastAsia="Yu Mincho"/>
          <w:bCs/>
          <w:color w:val="000000"/>
          <w:lang w:val="x-none" w:eastAsia="ko-KR"/>
        </w:rPr>
        <w:t xml:space="preserve">channel bandwidth. </w:t>
      </w:r>
      <w:r w:rsidR="006E2E91">
        <w:rPr>
          <w:rFonts w:eastAsia="Yu Mincho"/>
          <w:bCs/>
          <w:color w:val="000000"/>
          <w:lang w:eastAsia="ko-KR"/>
        </w:rPr>
        <w:t>CD-SSB is configured</w:t>
      </w:r>
      <w:r w:rsidR="0006294C">
        <w:rPr>
          <w:rFonts w:eastAsia="Yu Mincho"/>
          <w:bCs/>
          <w:color w:val="000000"/>
          <w:lang w:eastAsia="ko-KR"/>
        </w:rPr>
        <w:t xml:space="preserve"> within</w:t>
      </w:r>
      <w:r w:rsidR="006E2E91">
        <w:rPr>
          <w:rFonts w:eastAsia="Yu Mincho"/>
          <w:bCs/>
          <w:color w:val="000000"/>
          <w:lang w:eastAsia="ko-KR"/>
        </w:rPr>
        <w:t xml:space="preserve"> one DLBWP</w:t>
      </w:r>
      <w:r w:rsidR="0006294C">
        <w:rPr>
          <w:rFonts w:eastAsia="Yu Mincho"/>
          <w:bCs/>
          <w:color w:val="000000"/>
          <w:lang w:eastAsia="ko-KR"/>
        </w:rPr>
        <w:t>, and NCD-SSB is configured within another DLBWP</w:t>
      </w:r>
      <w:r w:rsidR="006E2E91">
        <w:rPr>
          <w:rFonts w:eastAsia="Yu Mincho"/>
          <w:bCs/>
          <w:color w:val="000000"/>
          <w:lang w:eastAsia="ko-KR"/>
        </w:rPr>
        <w:t xml:space="preserve">. </w:t>
      </w:r>
    </w:p>
    <w:p w14:paraId="0779A2DF" w14:textId="4BAC3F47" w:rsidR="008B7A47" w:rsidRDefault="008F0F0B" w:rsidP="00E303F4">
      <w:pPr>
        <w:overflowPunct w:val="0"/>
        <w:autoSpaceDE w:val="0"/>
        <w:autoSpaceDN w:val="0"/>
        <w:adjustRightInd w:val="0"/>
        <w:spacing w:line="259" w:lineRule="auto"/>
        <w:jc w:val="center"/>
        <w:textAlignment w:val="baseline"/>
        <w:rPr>
          <w:rFonts w:eastAsia="Yu Mincho"/>
          <w:bCs/>
          <w:color w:val="000000"/>
          <w:lang w:eastAsia="ko-KR"/>
        </w:rPr>
      </w:pPr>
      <w:r>
        <w:rPr>
          <w:rFonts w:eastAsia="Yu Mincho"/>
          <w:bCs/>
          <w:noProof/>
          <w:color w:val="000000"/>
          <w:lang w:eastAsia="ko-KR"/>
        </w:rPr>
        <w:drawing>
          <wp:inline distT="0" distB="0" distL="0" distR="0" wp14:anchorId="51ED02C5" wp14:editId="126CCDF9">
            <wp:extent cx="1755648" cy="15173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586" cy="1531121"/>
                    </a:xfrm>
                    <a:prstGeom prst="rect">
                      <a:avLst/>
                    </a:prstGeom>
                    <a:noFill/>
                  </pic:spPr>
                </pic:pic>
              </a:graphicData>
            </a:graphic>
          </wp:inline>
        </w:drawing>
      </w:r>
    </w:p>
    <w:p w14:paraId="586073B0" w14:textId="394282A5" w:rsidR="00B20A89" w:rsidRDefault="00B20A89" w:rsidP="00B20A89">
      <w:pPr>
        <w:pStyle w:val="Caption"/>
        <w:jc w:val="center"/>
      </w:pPr>
      <w:r>
        <w:t xml:space="preserve">Figure </w:t>
      </w:r>
      <w:r w:rsidR="00BF1829">
        <w:fldChar w:fldCharType="begin"/>
      </w:r>
      <w:r w:rsidR="00BF1829">
        <w:instrText xml:space="preserve"> SEQ Figure \* ARABIC </w:instrText>
      </w:r>
      <w:r w:rsidR="00BF1829">
        <w:fldChar w:fldCharType="separate"/>
      </w:r>
      <w:r w:rsidR="00933F39">
        <w:rPr>
          <w:noProof/>
        </w:rPr>
        <w:t>1</w:t>
      </w:r>
      <w:r w:rsidR="00BF1829">
        <w:rPr>
          <w:noProof/>
        </w:rPr>
        <w:fldChar w:fldCharType="end"/>
      </w:r>
      <w:r>
        <w:t>. The BWP/SSB configuration design for NCD-SSB test case</w:t>
      </w:r>
    </w:p>
    <w:p w14:paraId="7AC39A2E" w14:textId="77777777" w:rsidR="00B20A89" w:rsidRPr="0061601E" w:rsidRDefault="00B20A89" w:rsidP="00B20A89">
      <w:pPr>
        <w:rPr>
          <w:lang w:eastAsia="x-none"/>
        </w:rPr>
      </w:pPr>
    </w:p>
    <w:p w14:paraId="3A6D5A75" w14:textId="278F10B1" w:rsidR="0006294C" w:rsidRDefault="0006294C" w:rsidP="00F84619">
      <w:pPr>
        <w:overflowPunct w:val="0"/>
        <w:autoSpaceDE w:val="0"/>
        <w:autoSpaceDN w:val="0"/>
        <w:adjustRightInd w:val="0"/>
        <w:spacing w:before="120" w:line="259" w:lineRule="auto"/>
        <w:jc w:val="both"/>
        <w:textAlignment w:val="baseline"/>
        <w:rPr>
          <w:b/>
          <w:bCs/>
          <w:i/>
          <w:iCs/>
        </w:rPr>
      </w:pPr>
      <w:bookmarkStart w:id="5" w:name="_Ref110461318"/>
      <w:bookmarkStart w:id="6" w:name="_Ref11484778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1</w:t>
      </w:r>
      <w:r w:rsidRPr="002F55D4">
        <w:rPr>
          <w:b/>
          <w:bCs/>
          <w:i/>
          <w:iCs/>
        </w:rPr>
        <w:fldChar w:fldCharType="end"/>
      </w:r>
      <w:r w:rsidRPr="002F55D4">
        <w:rPr>
          <w:b/>
          <w:bCs/>
          <w:i/>
          <w:iCs/>
        </w:rPr>
        <w:t>:</w:t>
      </w:r>
      <w:r>
        <w:rPr>
          <w:b/>
          <w:bCs/>
          <w:i/>
          <w:iCs/>
        </w:rPr>
        <w:t xml:space="preserve"> </w:t>
      </w:r>
      <w:r w:rsidR="00F71025">
        <w:rPr>
          <w:b/>
          <w:bCs/>
          <w:i/>
          <w:iCs/>
        </w:rPr>
        <w:t>RAN4 to define</w:t>
      </w:r>
      <w:r>
        <w:rPr>
          <w:b/>
          <w:bCs/>
          <w:i/>
          <w:iCs/>
        </w:rPr>
        <w:t xml:space="preserve"> </w:t>
      </w:r>
      <w:r w:rsidR="00D25D40">
        <w:rPr>
          <w:b/>
          <w:bCs/>
          <w:i/>
          <w:iCs/>
        </w:rPr>
        <w:t xml:space="preserve">the total RF channel bandwidth for </w:t>
      </w:r>
      <w:r>
        <w:rPr>
          <w:b/>
          <w:bCs/>
          <w:i/>
          <w:iCs/>
        </w:rPr>
        <w:t>NCD-SSB test case</w:t>
      </w:r>
      <w:bookmarkEnd w:id="5"/>
      <w:r w:rsidR="00F71025">
        <w:rPr>
          <w:b/>
          <w:bCs/>
          <w:i/>
          <w:iCs/>
        </w:rPr>
        <w:t xml:space="preserve">s </w:t>
      </w:r>
      <w:r w:rsidR="00D25D40">
        <w:rPr>
          <w:b/>
          <w:bCs/>
          <w:i/>
          <w:iCs/>
        </w:rPr>
        <w:t>as follow.</w:t>
      </w:r>
      <w:bookmarkEnd w:id="6"/>
      <w:r w:rsidR="00B67232">
        <w:rPr>
          <w:b/>
          <w:bCs/>
          <w:i/>
          <w:iCs/>
        </w:rPr>
        <w:t xml:space="preserve"> </w:t>
      </w:r>
    </w:p>
    <w:p w14:paraId="008ED021" w14:textId="59AAB71A" w:rsidR="00D25D40" w:rsidRPr="00D25D40" w:rsidRDefault="00D25D40" w:rsidP="00F84619">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FR1, TDD SCS=30KHz: 40MHz</w:t>
      </w:r>
    </w:p>
    <w:p w14:paraId="01D3207D" w14:textId="77777777" w:rsidR="00D25D40" w:rsidRPr="00D25D40" w:rsidRDefault="00D25D40" w:rsidP="00F84619">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FR1, TDD SCS=15KHz, FD-FDD SCS=15KHz, HD-FDD SCS=15KHz: 20MHz</w:t>
      </w:r>
    </w:p>
    <w:p w14:paraId="1B920C1E" w14:textId="77777777" w:rsidR="00D25D40" w:rsidRPr="00D25D40" w:rsidRDefault="00D25D40" w:rsidP="00F84619">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FR2,  TDD SCS=120/240KHz: 100MHz</w:t>
      </w:r>
    </w:p>
    <w:p w14:paraId="0F0434B9" w14:textId="297279E1" w:rsidR="00D25D40" w:rsidRPr="00D25D40" w:rsidRDefault="00D25D40" w:rsidP="00F84619">
      <w:pPr>
        <w:overflowPunct w:val="0"/>
        <w:autoSpaceDE w:val="0"/>
        <w:autoSpaceDN w:val="0"/>
        <w:adjustRightInd w:val="0"/>
        <w:spacing w:before="120" w:line="259" w:lineRule="auto"/>
        <w:jc w:val="both"/>
        <w:textAlignment w:val="baseline"/>
        <w:rPr>
          <w:rFonts w:eastAsia="Yu Mincho"/>
          <w:b/>
          <w:color w:val="000000"/>
          <w:u w:val="single"/>
          <w:lang w:eastAsia="ko-KR"/>
        </w:rPr>
      </w:pPr>
      <w:bookmarkStart w:id="7" w:name="_Ref114847792"/>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2</w:t>
      </w:r>
      <w:r w:rsidRPr="002F55D4">
        <w:rPr>
          <w:b/>
          <w:bCs/>
          <w:i/>
          <w:iCs/>
        </w:rPr>
        <w:fldChar w:fldCharType="end"/>
      </w:r>
      <w:r w:rsidRPr="002F55D4">
        <w:rPr>
          <w:b/>
          <w:bCs/>
          <w:i/>
          <w:iCs/>
        </w:rPr>
        <w:t>:</w:t>
      </w:r>
      <w:r>
        <w:rPr>
          <w:b/>
          <w:bCs/>
          <w:i/>
          <w:iCs/>
        </w:rPr>
        <w:t xml:space="preserve"> RAN4 to define the dedicated BWPs</w:t>
      </w:r>
      <w:r w:rsidR="001D1440">
        <w:rPr>
          <w:b/>
          <w:bCs/>
          <w:i/>
          <w:iCs/>
        </w:rPr>
        <w:t>/SSBs</w:t>
      </w:r>
      <w:r w:rsidR="00C8744B">
        <w:rPr>
          <w:b/>
          <w:bCs/>
          <w:i/>
          <w:iCs/>
        </w:rPr>
        <w:t xml:space="preserve"> for NCD-SSB test cases as follow.</w:t>
      </w:r>
      <w:bookmarkEnd w:id="7"/>
    </w:p>
    <w:p w14:paraId="0DDC50BA" w14:textId="45D496C1" w:rsidR="001D1440" w:rsidRPr="001D1440" w:rsidRDefault="00C8744B" w:rsidP="00F84619">
      <w:pPr>
        <w:pStyle w:val="ListParagraph"/>
        <w:numPr>
          <w:ilvl w:val="0"/>
          <w:numId w:val="10"/>
        </w:numPr>
        <w:overflowPunct w:val="0"/>
        <w:autoSpaceDE w:val="0"/>
        <w:autoSpaceDN w:val="0"/>
        <w:adjustRightInd w:val="0"/>
        <w:spacing w:before="120" w:line="259" w:lineRule="auto"/>
        <w:jc w:val="both"/>
        <w:textAlignment w:val="baseline"/>
        <w:rPr>
          <w:rFonts w:eastAsia="Yu Mincho"/>
          <w:b/>
          <w:color w:val="000000"/>
          <w:u w:val="single"/>
          <w:lang w:eastAsia="ko-KR"/>
        </w:rPr>
      </w:pPr>
      <w:r w:rsidRPr="001D1440">
        <w:rPr>
          <w:b/>
          <w:bCs/>
          <w:i/>
          <w:iCs/>
        </w:rPr>
        <w:t>T</w:t>
      </w:r>
      <w:r w:rsidR="00B67232" w:rsidRPr="001D1440">
        <w:rPr>
          <w:b/>
          <w:bCs/>
          <w:i/>
          <w:iCs/>
        </w:rPr>
        <w:t xml:space="preserve">wo </w:t>
      </w:r>
      <w:r w:rsidRPr="001D1440">
        <w:rPr>
          <w:b/>
          <w:bCs/>
          <w:i/>
          <w:iCs/>
        </w:rPr>
        <w:t xml:space="preserve">dedicated </w:t>
      </w:r>
      <w:r w:rsidR="00B67232" w:rsidRPr="001D1440">
        <w:rPr>
          <w:b/>
          <w:bCs/>
          <w:i/>
          <w:iCs/>
        </w:rPr>
        <w:t xml:space="preserve">BWPs </w:t>
      </w:r>
      <w:r w:rsidR="003F27B6" w:rsidRPr="001D1440">
        <w:rPr>
          <w:b/>
          <w:bCs/>
          <w:i/>
          <w:iCs/>
        </w:rPr>
        <w:t xml:space="preserve">whose BW is the half of the total RF CBW </w:t>
      </w:r>
      <w:r w:rsidR="00B67232" w:rsidRPr="001D1440">
        <w:rPr>
          <w:b/>
          <w:bCs/>
          <w:i/>
          <w:iCs/>
        </w:rPr>
        <w:t>are configured without any overlapping in frequency domain.</w:t>
      </w:r>
    </w:p>
    <w:p w14:paraId="2506A387" w14:textId="77777777" w:rsidR="0038529D" w:rsidRPr="00524845" w:rsidRDefault="0038529D" w:rsidP="00F84619">
      <w:pPr>
        <w:pStyle w:val="ListParagraph"/>
        <w:numPr>
          <w:ilvl w:val="0"/>
          <w:numId w:val="10"/>
        </w:numPr>
        <w:overflowPunct w:val="0"/>
        <w:autoSpaceDE w:val="0"/>
        <w:autoSpaceDN w:val="0"/>
        <w:adjustRightInd w:val="0"/>
        <w:spacing w:before="120" w:line="259" w:lineRule="auto"/>
        <w:jc w:val="both"/>
        <w:textAlignment w:val="baseline"/>
        <w:rPr>
          <w:rFonts w:eastAsia="Yu Mincho"/>
          <w:b/>
          <w:color w:val="000000"/>
          <w:u w:val="single"/>
          <w:lang w:eastAsia="ko-KR"/>
        </w:rPr>
      </w:pPr>
      <w:r w:rsidRPr="00B20A89">
        <w:rPr>
          <w:b/>
          <w:bCs/>
          <w:i/>
          <w:iCs/>
        </w:rPr>
        <w:t xml:space="preserve">CD-SSB is configured within one dedicated DLBWP, </w:t>
      </w:r>
      <w:r>
        <w:rPr>
          <w:b/>
          <w:bCs/>
          <w:i/>
          <w:iCs/>
        </w:rPr>
        <w:t xml:space="preserve">and </w:t>
      </w:r>
      <w:r w:rsidRPr="00B20A89">
        <w:rPr>
          <w:b/>
          <w:bCs/>
          <w:i/>
          <w:iCs/>
        </w:rPr>
        <w:t>NCD-SSB</w:t>
      </w:r>
      <w:r>
        <w:rPr>
          <w:b/>
          <w:bCs/>
          <w:i/>
          <w:iCs/>
        </w:rPr>
        <w:t xml:space="preserve"> </w:t>
      </w:r>
      <w:r w:rsidRPr="00B20A89">
        <w:rPr>
          <w:b/>
          <w:bCs/>
          <w:i/>
          <w:iCs/>
        </w:rPr>
        <w:t xml:space="preserve">is configured within </w:t>
      </w:r>
      <w:r>
        <w:rPr>
          <w:b/>
          <w:bCs/>
          <w:i/>
          <w:iCs/>
        </w:rPr>
        <w:t>the other</w:t>
      </w:r>
      <w:r w:rsidRPr="00B20A89">
        <w:rPr>
          <w:b/>
          <w:bCs/>
          <w:i/>
          <w:iCs/>
        </w:rPr>
        <w:t xml:space="preserve"> dedicated DLBWP</w:t>
      </w:r>
      <w:r>
        <w:rPr>
          <w:b/>
          <w:bCs/>
          <w:i/>
          <w:iCs/>
        </w:rPr>
        <w:t>.</w:t>
      </w:r>
    </w:p>
    <w:p w14:paraId="07A84574" w14:textId="637151B3" w:rsidR="001D1440" w:rsidRPr="0038529D" w:rsidRDefault="0038529D" w:rsidP="00F84619">
      <w:pPr>
        <w:overflowPunct w:val="0"/>
        <w:autoSpaceDE w:val="0"/>
        <w:autoSpaceDN w:val="0"/>
        <w:adjustRightInd w:val="0"/>
        <w:spacing w:before="120" w:line="259" w:lineRule="auto"/>
        <w:jc w:val="both"/>
        <w:textAlignment w:val="baseline"/>
        <w:rPr>
          <w:rFonts w:eastAsia="Yu Mincho"/>
          <w:b/>
          <w:color w:val="000000"/>
          <w:u w:val="single"/>
          <w:lang w:eastAsia="ko-KR"/>
        </w:rPr>
      </w:pPr>
      <w:bookmarkStart w:id="8" w:name="_Ref114847796"/>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3</w:t>
      </w:r>
      <w:r w:rsidRPr="002F55D4">
        <w:rPr>
          <w:b/>
          <w:bCs/>
          <w:i/>
          <w:iCs/>
        </w:rPr>
        <w:fldChar w:fldCharType="end"/>
      </w:r>
      <w:r w:rsidRPr="002F55D4">
        <w:rPr>
          <w:b/>
          <w:bCs/>
          <w:i/>
          <w:iCs/>
        </w:rPr>
        <w:t>:</w:t>
      </w:r>
      <w:r>
        <w:rPr>
          <w:b/>
          <w:bCs/>
          <w:i/>
          <w:iCs/>
        </w:rPr>
        <w:t xml:space="preserve"> RAN4 to introduce the new dedicated BWPs for </w:t>
      </w:r>
      <w:proofErr w:type="spellStart"/>
      <w:r>
        <w:rPr>
          <w:b/>
          <w:bCs/>
          <w:i/>
          <w:iCs/>
        </w:rPr>
        <w:t>RedCap</w:t>
      </w:r>
      <w:proofErr w:type="spellEnd"/>
      <w:r>
        <w:rPr>
          <w:b/>
          <w:bCs/>
          <w:i/>
          <w:iCs/>
        </w:rPr>
        <w:t xml:space="preserve"> test as follow</w:t>
      </w:r>
      <w:r w:rsidR="002B4206">
        <w:rPr>
          <w:b/>
          <w:bCs/>
          <w:i/>
          <w:iCs/>
        </w:rPr>
        <w:t xml:space="preserve">: One BWP configuration for </w:t>
      </w:r>
      <w:proofErr w:type="spellStart"/>
      <w:r w:rsidR="002B4206">
        <w:rPr>
          <w:b/>
          <w:bCs/>
          <w:i/>
          <w:iCs/>
        </w:rPr>
        <w:t>RedCap</w:t>
      </w:r>
      <w:proofErr w:type="spellEnd"/>
      <w:r w:rsidR="002B4206">
        <w:rPr>
          <w:b/>
          <w:bCs/>
          <w:i/>
          <w:iCs/>
        </w:rPr>
        <w:t xml:space="preserve"> UE with SSB; another BWP configuration for </w:t>
      </w:r>
      <w:proofErr w:type="spellStart"/>
      <w:r w:rsidR="002B4206">
        <w:rPr>
          <w:b/>
          <w:bCs/>
          <w:i/>
          <w:iCs/>
        </w:rPr>
        <w:t>RedCap</w:t>
      </w:r>
      <w:proofErr w:type="spellEnd"/>
      <w:r w:rsidR="002B4206">
        <w:rPr>
          <w:b/>
          <w:bCs/>
          <w:i/>
          <w:iCs/>
        </w:rPr>
        <w:t xml:space="preserve"> UE where the BWP is not fully overlapped with SSB.</w:t>
      </w:r>
      <w:bookmarkEnd w:id="8"/>
    </w:p>
    <w:p w14:paraId="76093C2B" w14:textId="77A88BC8" w:rsidR="0031345B" w:rsidRDefault="0031345B" w:rsidP="0077121B">
      <w:pPr>
        <w:pStyle w:val="Caption"/>
        <w:jc w:val="center"/>
      </w:pPr>
      <w:commentRangeStart w:id="9"/>
      <w:r>
        <w:lastRenderedPageBreak/>
        <w:t xml:space="preserve">Table </w:t>
      </w:r>
      <w:r w:rsidR="00BF1829">
        <w:fldChar w:fldCharType="begin"/>
      </w:r>
      <w:r w:rsidR="00BF1829">
        <w:instrText xml:space="preserve"> SEQ Table \* ARABIC </w:instrText>
      </w:r>
      <w:r w:rsidR="00BF1829">
        <w:fldChar w:fldCharType="separate"/>
      </w:r>
      <w:r w:rsidR="00933F39">
        <w:rPr>
          <w:noProof/>
        </w:rPr>
        <w:t>1</w:t>
      </w:r>
      <w:r w:rsidR="00BF1829">
        <w:rPr>
          <w:noProof/>
        </w:rPr>
        <w:fldChar w:fldCharType="end"/>
      </w:r>
      <w:r w:rsidRPr="006F4D85">
        <w:t>: Downlink BWP patterns for dedicated BWP configuration</w:t>
      </w:r>
      <w:commentRangeEnd w:id="9"/>
      <w:r w:rsidR="00672B7E">
        <w:rPr>
          <w:rStyle w:val="CommentReference"/>
          <w:b w:val="0"/>
          <w:lang w:val="en-GB"/>
        </w:rPr>
        <w:commentReference w:id="9"/>
      </w:r>
    </w:p>
    <w:tbl>
      <w:tblPr>
        <w:tblW w:w="7730" w:type="dxa"/>
        <w:jc w:val="center"/>
        <w:tblCellMar>
          <w:left w:w="0" w:type="dxa"/>
          <w:right w:w="0" w:type="dxa"/>
        </w:tblCellMar>
        <w:tblLook w:val="04A0" w:firstRow="1" w:lastRow="0" w:firstColumn="1" w:lastColumn="0" w:noHBand="0" w:noVBand="1"/>
      </w:tblPr>
      <w:tblGrid>
        <w:gridCol w:w="1800"/>
        <w:gridCol w:w="640"/>
        <w:gridCol w:w="1680"/>
        <w:gridCol w:w="1680"/>
        <w:gridCol w:w="1930"/>
      </w:tblGrid>
      <w:tr w:rsidR="00222682" w:rsidRPr="00167E1A" w14:paraId="7DA38481" w14:textId="77777777" w:rsidTr="005D66ED">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B707D" w14:textId="77777777" w:rsidR="00222682" w:rsidRPr="00167E1A" w:rsidRDefault="00222682"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75570" w14:textId="77777777" w:rsidR="00222682" w:rsidRPr="00167E1A" w:rsidRDefault="00222682"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Unit</w:t>
            </w:r>
          </w:p>
        </w:tc>
        <w:tc>
          <w:tcPr>
            <w:tcW w:w="5290" w:type="dxa"/>
            <w:gridSpan w:val="3"/>
            <w:tcBorders>
              <w:top w:val="single" w:sz="8" w:space="0" w:color="000000"/>
              <w:left w:val="single" w:sz="8" w:space="0" w:color="000000"/>
              <w:bottom w:val="single" w:sz="8" w:space="0" w:color="000000"/>
              <w:right w:val="single" w:sz="8" w:space="0" w:color="000000"/>
            </w:tcBorders>
          </w:tcPr>
          <w:p w14:paraId="3C755DFD" w14:textId="47763713" w:rsidR="00222682" w:rsidRPr="00167E1A" w:rsidRDefault="00222682"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eastAsia="ko-KR"/>
              </w:rPr>
              <w:t>Values</w:t>
            </w:r>
          </w:p>
        </w:tc>
      </w:tr>
      <w:tr w:rsidR="00B9414C" w:rsidRPr="00167E1A" w14:paraId="17B1830D" w14:textId="77777777" w:rsidTr="005D66ED">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F41A7" w14:textId="77777777"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264FA7" w14:textId="77777777"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1F8A1BC7" w14:textId="3D07047E"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DLBWP.1.</w:t>
            </w:r>
            <w:r>
              <w:rPr>
                <w:rFonts w:eastAsia="Yu Mincho"/>
                <w:bCs/>
                <w:color w:val="000000"/>
                <w:lang w:val="en-GB" w:eastAsia="ko-KR"/>
              </w:rPr>
              <w:t xml:space="preserve">1 </w:t>
            </w:r>
            <w:proofErr w:type="spellStart"/>
            <w:r>
              <w:rPr>
                <w:rFonts w:eastAsia="Yu Mincho"/>
                <w:bCs/>
                <w:color w:val="000000"/>
                <w:lang w:val="en-GB" w:eastAsia="ko-KR"/>
              </w:rPr>
              <w:t>RedCap</w:t>
            </w:r>
            <w:proofErr w:type="spellEnd"/>
          </w:p>
        </w:tc>
        <w:tc>
          <w:tcPr>
            <w:tcW w:w="1680" w:type="dxa"/>
            <w:tcBorders>
              <w:top w:val="single" w:sz="8" w:space="0" w:color="000000"/>
              <w:left w:val="single" w:sz="8" w:space="0" w:color="000000"/>
              <w:bottom w:val="single" w:sz="8" w:space="0" w:color="000000"/>
              <w:right w:val="single" w:sz="8" w:space="0" w:color="000000"/>
            </w:tcBorders>
          </w:tcPr>
          <w:p w14:paraId="10585CB7" w14:textId="514436CE"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DLBWP.1.</w:t>
            </w:r>
            <w:r>
              <w:rPr>
                <w:rFonts w:eastAsia="Yu Mincho"/>
                <w:bCs/>
                <w:color w:val="000000"/>
                <w:lang w:val="en-GB" w:eastAsia="ko-KR"/>
              </w:rPr>
              <w:t xml:space="preserve">2 </w:t>
            </w:r>
            <w:proofErr w:type="spellStart"/>
            <w:r>
              <w:rPr>
                <w:rFonts w:eastAsia="Yu Mincho"/>
                <w:bCs/>
                <w:color w:val="000000"/>
                <w:lang w:val="en-GB" w:eastAsia="ko-KR"/>
              </w:rPr>
              <w:t>RedCap</w:t>
            </w:r>
            <w:proofErr w:type="spellEnd"/>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5EECDC" w14:textId="2C39F1AD"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DLBWP.1.</w:t>
            </w:r>
            <w:r>
              <w:rPr>
                <w:rFonts w:eastAsia="Yu Mincho"/>
                <w:bCs/>
                <w:color w:val="000000"/>
                <w:lang w:val="en-GB" w:eastAsia="ko-KR"/>
              </w:rPr>
              <w:t xml:space="preserve">3 </w:t>
            </w:r>
            <w:proofErr w:type="spellStart"/>
            <w:r>
              <w:rPr>
                <w:rFonts w:eastAsia="Yu Mincho"/>
                <w:bCs/>
                <w:color w:val="000000"/>
                <w:lang w:val="en-GB" w:eastAsia="ko-KR"/>
              </w:rPr>
              <w:t>RedCap</w:t>
            </w:r>
            <w:proofErr w:type="spellEnd"/>
          </w:p>
        </w:tc>
      </w:tr>
      <w:tr w:rsidR="00B9414C" w:rsidRPr="00167E1A" w14:paraId="1D42148D" w14:textId="77777777" w:rsidTr="005D66ED">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FD3602" w14:textId="77777777"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DAB9E" w14:textId="77777777"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3445F3A5" w14:textId="40F75F4B"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tcPr>
          <w:p w14:paraId="7AA0CF77" w14:textId="6D0F8DA5"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Note 2</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5A3223" w14:textId="2E7AF2DD" w:rsidR="00B9414C" w:rsidRPr="00167E1A" w:rsidRDefault="00B9414C" w:rsidP="00F84619">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 xml:space="preserve">Note </w:t>
            </w:r>
            <w:r>
              <w:rPr>
                <w:rFonts w:eastAsia="Yu Mincho"/>
                <w:bCs/>
                <w:color w:val="000000"/>
                <w:vertAlign w:val="superscript"/>
                <w:lang w:val="en-GB" w:eastAsia="ko-KR"/>
              </w:rPr>
              <w:t>3</w:t>
            </w:r>
          </w:p>
        </w:tc>
      </w:tr>
      <w:tr w:rsidR="00CA46A7" w:rsidRPr="00167E1A" w14:paraId="20279313" w14:textId="77777777" w:rsidTr="005D66ED">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B22AB"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0DAB80"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711D16C4"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03FF426F"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72A45F15"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7814C54C" w14:textId="754D13CC" w:rsidR="00CA46A7" w:rsidRPr="00CA46A7"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680" w:type="dxa"/>
            <w:tcBorders>
              <w:top w:val="single" w:sz="8" w:space="0" w:color="000000"/>
              <w:left w:val="single" w:sz="8" w:space="0" w:color="000000"/>
              <w:bottom w:val="single" w:sz="8" w:space="0" w:color="000000"/>
              <w:right w:val="single" w:sz="8" w:space="0" w:color="000000"/>
            </w:tcBorders>
          </w:tcPr>
          <w:p w14:paraId="74879BB5"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116D631F"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2C805330"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4FE1F93B" w14:textId="4649928B" w:rsidR="00CA46A7" w:rsidRPr="00CA46A7"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1613B"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[52]</w:t>
            </w:r>
            <w:r w:rsidRPr="00640E4A">
              <w:rPr>
                <w:rFonts w:eastAsia="Yu Mincho"/>
                <w:bCs/>
                <w:color w:val="000000"/>
                <w:lang w:eastAsia="ko-KR"/>
              </w:rPr>
              <w:t xml:space="preserve"> for SSB SCS = 15KHz,</w:t>
            </w:r>
          </w:p>
          <w:p w14:paraId="522BB95F"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[51]</w:t>
            </w:r>
            <w:r w:rsidRPr="00640E4A">
              <w:rPr>
                <w:rFonts w:eastAsia="Yu Mincho"/>
                <w:bCs/>
                <w:color w:val="000000"/>
                <w:lang w:eastAsia="ko-KR"/>
              </w:rPr>
              <w:t xml:space="preserve"> for SSB SCS = 30KHz,</w:t>
            </w:r>
          </w:p>
          <w:p w14:paraId="72736067"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[32]</w:t>
            </w:r>
            <w:r w:rsidRPr="00640E4A">
              <w:rPr>
                <w:rFonts w:eastAsia="Yu Mincho"/>
                <w:bCs/>
                <w:color w:val="000000"/>
                <w:lang w:eastAsia="ko-KR"/>
              </w:rPr>
              <w:t xml:space="preserve"> for SSB SCS = 120KHz</w:t>
            </w:r>
          </w:p>
          <w:p w14:paraId="4325E74F" w14:textId="1740ED35"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[16]</w:t>
            </w:r>
            <w:r w:rsidRPr="00640E4A">
              <w:rPr>
                <w:rFonts w:eastAsia="Yu Mincho"/>
                <w:bCs/>
                <w:color w:val="000000"/>
                <w:lang w:eastAsia="ko-KR"/>
              </w:rPr>
              <w:t xml:space="preserve"> for SSB SCS = 240KHz</w:t>
            </w:r>
          </w:p>
        </w:tc>
      </w:tr>
      <w:tr w:rsidR="00222682" w:rsidRPr="00167E1A" w14:paraId="097FBFAB" w14:textId="77777777" w:rsidTr="005D66ED">
        <w:trPr>
          <w:jc w:val="center"/>
        </w:trPr>
        <w:tc>
          <w:tcPr>
            <w:tcW w:w="7730" w:type="dxa"/>
            <w:gridSpan w:val="5"/>
            <w:tcBorders>
              <w:top w:val="single" w:sz="8" w:space="0" w:color="000000"/>
              <w:left w:val="single" w:sz="8" w:space="0" w:color="000000"/>
              <w:bottom w:val="single" w:sz="8" w:space="0" w:color="000000"/>
              <w:right w:val="single" w:sz="8" w:space="0" w:color="000000"/>
            </w:tcBorders>
          </w:tcPr>
          <w:p w14:paraId="41365B75" w14:textId="136CD369" w:rsidR="00222682" w:rsidRDefault="00222682" w:rsidP="00F84619">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Note 1:</w:t>
            </w:r>
            <w:r w:rsidRPr="00167E1A">
              <w:rPr>
                <w:rFonts w:eastAsia="Yu Mincho"/>
                <w:bCs/>
                <w:color w:val="000000"/>
                <w:lang w:val="en-GB"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vertAlign w:val="subscript"/>
                <w:lang w:val="en-GB" w:eastAsia="ko-KR"/>
              </w:rPr>
              <w:t xml:space="preserve"> </w:t>
            </w:r>
            <w:r w:rsidRPr="00167E1A">
              <w:rPr>
                <w:rFonts w:eastAsia="Yu Mincho"/>
                <w:bCs/>
                <w:color w:val="000000"/>
                <w:lang w:val="en-GB" w:eastAsia="ko-KR"/>
              </w:rPr>
              <w:t>is the lowest PRB index to guarantee the BWP including SSB PRB index (RB</w:t>
            </w:r>
            <w:r w:rsidRPr="00167E1A">
              <w:rPr>
                <w:rFonts w:eastAsia="Yu Mincho"/>
                <w:bCs/>
                <w:color w:val="000000"/>
                <w:vertAlign w:val="subscript"/>
                <w:lang w:val="en-GB" w:eastAsia="ko-KR"/>
              </w:rPr>
              <w:t>J</w:t>
            </w:r>
            <w:r w:rsidRPr="00167E1A">
              <w:rPr>
                <w:rFonts w:eastAsia="Yu Mincho"/>
                <w:bCs/>
                <w:color w:val="000000"/>
                <w:lang w:val="en-GB" w:eastAsia="ko-KR"/>
              </w:rPr>
              <w:t>, RB</w:t>
            </w:r>
            <w:r w:rsidRPr="00167E1A">
              <w:rPr>
                <w:rFonts w:eastAsia="Yu Mincho"/>
                <w:bCs/>
                <w:color w:val="000000"/>
                <w:vertAlign w:val="subscript"/>
                <w:lang w:val="en-GB" w:eastAsia="ko-KR"/>
              </w:rPr>
              <w:t>J+1</w:t>
            </w:r>
            <w:r w:rsidRPr="00167E1A">
              <w:rPr>
                <w:rFonts w:eastAsia="Yu Mincho"/>
                <w:bCs/>
                <w:color w:val="000000"/>
                <w:lang w:val="en-GB" w:eastAsia="ko-KR"/>
              </w:rPr>
              <w:t>,.…, RB</w:t>
            </w:r>
            <w:r w:rsidRPr="00167E1A">
              <w:rPr>
                <w:rFonts w:eastAsia="Yu Mincho"/>
                <w:bCs/>
                <w:color w:val="000000"/>
                <w:vertAlign w:val="subscript"/>
                <w:lang w:val="en-GB" w:eastAsia="ko-KR"/>
              </w:rPr>
              <w:t>J+19</w:t>
            </w:r>
            <w:r w:rsidRPr="00167E1A">
              <w:rPr>
                <w:rFonts w:eastAsia="Yu Mincho"/>
                <w:bCs/>
                <w:color w:val="000000"/>
                <w:lang w:val="en-GB" w:eastAsia="ko-KR"/>
              </w:rPr>
              <w:t>) which is defined in Clause A.3.10.</w:t>
            </w:r>
          </w:p>
          <w:p w14:paraId="4AD4926B" w14:textId="77777777" w:rsidR="00222682" w:rsidRDefault="00222682" w:rsidP="00F84619">
            <w:pPr>
              <w:overflowPunct w:val="0"/>
              <w:autoSpaceDE w:val="0"/>
              <w:autoSpaceDN w:val="0"/>
              <w:adjustRightInd w:val="0"/>
              <w:spacing w:line="259" w:lineRule="auto"/>
              <w:jc w:val="both"/>
              <w:textAlignment w:val="baseline"/>
            </w:pPr>
            <w:r w:rsidRPr="00640E4A">
              <w:rPr>
                <w:rFonts w:eastAsia="Yu Mincho"/>
                <w:bCs/>
                <w:color w:val="000000"/>
                <w:lang w:val="en-GB" w:eastAsia="ko-KR"/>
              </w:rPr>
              <w:t>Note 2:</w:t>
            </w:r>
            <w:r w:rsidRPr="00640E4A">
              <w:rPr>
                <w:rFonts w:eastAsia="Yu Mincho"/>
                <w:bCs/>
                <w:color w:val="000000"/>
                <w:lang w:val="en-GB" w:eastAsia="ko-KR"/>
              </w:rPr>
              <w:tab/>
            </w:r>
            <w:proofErr w:type="spellStart"/>
            <w:r w:rsidRPr="00640E4A">
              <w:rPr>
                <w:rFonts w:eastAsia="Yu Mincho"/>
                <w:bCs/>
                <w:color w:val="000000"/>
                <w:lang w:val="en-GB" w:eastAsia="ko-KR"/>
              </w:rPr>
              <w:t>RB</w:t>
            </w:r>
            <w:r>
              <w:rPr>
                <w:rFonts w:eastAsia="Yu Mincho"/>
                <w:bCs/>
                <w:color w:val="000000"/>
                <w:vertAlign w:val="subscript"/>
                <w:lang w:val="en-GB" w:eastAsia="ko-KR"/>
              </w:rPr>
              <w:t>b</w:t>
            </w:r>
            <w:proofErr w:type="spellEnd"/>
            <w:r w:rsidRPr="00640E4A">
              <w:rPr>
                <w:rFonts w:eastAsia="Yu Mincho"/>
                <w:bCs/>
                <w:color w:val="000000"/>
                <w:vertAlign w:val="subscript"/>
                <w:lang w:val="en-GB" w:eastAsia="ko-KR"/>
              </w:rPr>
              <w:t xml:space="preserve"> </w:t>
            </w:r>
            <w:r w:rsidRPr="00640E4A">
              <w:rPr>
                <w:rFonts w:eastAsia="Yu Mincho"/>
                <w:bCs/>
                <w:color w:val="000000"/>
                <w:lang w:val="en-GB" w:eastAsia="ko-KR"/>
              </w:rPr>
              <w:t xml:space="preserve">is the lowest PRB index to guarantee the BWP </w:t>
            </w:r>
            <w:r w:rsidRPr="00640E4A">
              <w:t>not fully overlapped with SSB PRB index (RB</w:t>
            </w:r>
            <w:r w:rsidRPr="00640E4A">
              <w:rPr>
                <w:vertAlign w:val="subscript"/>
              </w:rPr>
              <w:t>J</w:t>
            </w:r>
            <w:r w:rsidRPr="00640E4A">
              <w:t>, RB</w:t>
            </w:r>
            <w:r w:rsidRPr="00640E4A">
              <w:rPr>
                <w:vertAlign w:val="subscript"/>
              </w:rPr>
              <w:t>J+1</w:t>
            </w:r>
            <w:r w:rsidRPr="00640E4A">
              <w:t>,.…, RB</w:t>
            </w:r>
            <w:r w:rsidRPr="00640E4A">
              <w:rPr>
                <w:vertAlign w:val="subscript"/>
              </w:rPr>
              <w:t>J+19</w:t>
            </w:r>
            <w:r w:rsidRPr="00640E4A">
              <w:t>) which is defined in Clause A.3.10.</w:t>
            </w:r>
          </w:p>
          <w:p w14:paraId="1E85AE63" w14:textId="425390AF" w:rsidR="00B9414C" w:rsidRPr="005D66ED" w:rsidRDefault="005D66ED" w:rsidP="00F84619">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 xml:space="preserve">Note </w:t>
            </w:r>
            <w:r>
              <w:rPr>
                <w:rFonts w:eastAsia="Yu Mincho"/>
                <w:bCs/>
                <w:color w:val="000000"/>
                <w:lang w:val="en-GB" w:eastAsia="ko-KR"/>
              </w:rPr>
              <w:t>3</w:t>
            </w:r>
            <w:r w:rsidRPr="00167E1A">
              <w:rPr>
                <w:rFonts w:eastAsia="Yu Mincho"/>
                <w:bCs/>
                <w:color w:val="000000"/>
                <w:lang w:val="en-GB" w:eastAsia="ko-KR"/>
              </w:rPr>
              <w:t>:</w:t>
            </w:r>
            <w:r w:rsidRPr="00167E1A">
              <w:rPr>
                <w:rFonts w:eastAsia="Yu Mincho"/>
                <w:bCs/>
                <w:color w:val="000000"/>
                <w:lang w:val="en-GB"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167E1A">
              <w:rPr>
                <w:rFonts w:eastAsia="Yu Mincho"/>
                <w:bCs/>
                <w:color w:val="000000"/>
                <w:vertAlign w:val="subscript"/>
                <w:lang w:val="en-GB" w:eastAsia="ko-KR"/>
              </w:rPr>
              <w:t xml:space="preserve"> </w:t>
            </w:r>
            <w:r w:rsidRPr="00167E1A">
              <w:rPr>
                <w:rFonts w:eastAsia="Yu Mincho"/>
                <w:bCs/>
                <w:color w:val="000000"/>
                <w:lang w:val="en-GB" w:eastAsia="ko-KR"/>
              </w:rPr>
              <w:t>is the lowest PRB index to guarantee the BWP including SSB PRB index (RB</w:t>
            </w:r>
            <w:r w:rsidRPr="00167E1A">
              <w:rPr>
                <w:rFonts w:eastAsia="Yu Mincho"/>
                <w:bCs/>
                <w:color w:val="000000"/>
                <w:vertAlign w:val="subscript"/>
                <w:lang w:val="en-GB" w:eastAsia="ko-KR"/>
              </w:rPr>
              <w:t>J</w:t>
            </w:r>
            <w:r w:rsidRPr="00167E1A">
              <w:rPr>
                <w:rFonts w:eastAsia="Yu Mincho"/>
                <w:bCs/>
                <w:color w:val="000000"/>
                <w:lang w:val="en-GB" w:eastAsia="ko-KR"/>
              </w:rPr>
              <w:t>, RB</w:t>
            </w:r>
            <w:r w:rsidRPr="00167E1A">
              <w:rPr>
                <w:rFonts w:eastAsia="Yu Mincho"/>
                <w:bCs/>
                <w:color w:val="000000"/>
                <w:vertAlign w:val="subscript"/>
                <w:lang w:val="en-GB" w:eastAsia="ko-KR"/>
              </w:rPr>
              <w:t>J+1</w:t>
            </w:r>
            <w:r w:rsidRPr="00167E1A">
              <w:rPr>
                <w:rFonts w:eastAsia="Yu Mincho"/>
                <w:bCs/>
                <w:color w:val="000000"/>
                <w:lang w:val="en-GB" w:eastAsia="ko-KR"/>
              </w:rPr>
              <w:t>,.…, RB</w:t>
            </w:r>
            <w:r w:rsidRPr="00167E1A">
              <w:rPr>
                <w:rFonts w:eastAsia="Yu Mincho"/>
                <w:bCs/>
                <w:color w:val="000000"/>
                <w:vertAlign w:val="subscript"/>
                <w:lang w:val="en-GB" w:eastAsia="ko-KR"/>
              </w:rPr>
              <w:t>J+19</w:t>
            </w:r>
            <w:r w:rsidRPr="00167E1A">
              <w:rPr>
                <w:rFonts w:eastAsia="Yu Mincho"/>
                <w:bCs/>
                <w:color w:val="000000"/>
                <w:lang w:val="en-GB" w:eastAsia="ko-KR"/>
              </w:rPr>
              <w:t>) which is defined in Clause A.3.10.</w:t>
            </w:r>
          </w:p>
        </w:tc>
      </w:tr>
    </w:tbl>
    <w:p w14:paraId="7E7217DA" w14:textId="7A09FC5B" w:rsidR="00AC19BE" w:rsidRDefault="00AC19BE" w:rsidP="00F84619">
      <w:pPr>
        <w:jc w:val="both"/>
        <w:rPr>
          <w:lang w:val="x-none" w:eastAsia="x-none"/>
        </w:rPr>
      </w:pPr>
    </w:p>
    <w:p w14:paraId="1AF3DC20" w14:textId="49CAAF85" w:rsidR="007F785B" w:rsidRDefault="0003105A" w:rsidP="0077121B">
      <w:pPr>
        <w:overflowPunct w:val="0"/>
        <w:autoSpaceDE w:val="0"/>
        <w:autoSpaceDN w:val="0"/>
        <w:adjustRightInd w:val="0"/>
        <w:spacing w:before="120" w:line="259" w:lineRule="auto"/>
        <w:jc w:val="center"/>
        <w:textAlignment w:val="baseline"/>
        <w:rPr>
          <w:b/>
          <w:lang w:val="x-none" w:eastAsia="x-none"/>
        </w:rPr>
      </w:pPr>
      <w:r w:rsidRPr="0003105A">
        <w:rPr>
          <w:b/>
          <w:lang w:val="x-none" w:eastAsia="x-none"/>
        </w:rPr>
        <w:t xml:space="preserve">Table </w:t>
      </w:r>
      <w:r w:rsidRPr="0003105A">
        <w:rPr>
          <w:b/>
          <w:lang w:val="x-none" w:eastAsia="x-none"/>
        </w:rPr>
        <w:fldChar w:fldCharType="begin"/>
      </w:r>
      <w:r w:rsidRPr="0003105A">
        <w:rPr>
          <w:b/>
          <w:lang w:val="x-none" w:eastAsia="x-none"/>
        </w:rPr>
        <w:instrText xml:space="preserve"> SEQ Table \* ARABIC </w:instrText>
      </w:r>
      <w:r w:rsidRPr="0003105A">
        <w:rPr>
          <w:b/>
          <w:lang w:val="x-none" w:eastAsia="x-none"/>
        </w:rPr>
        <w:fldChar w:fldCharType="separate"/>
      </w:r>
      <w:r w:rsidR="00933F39">
        <w:rPr>
          <w:b/>
          <w:noProof/>
          <w:lang w:val="x-none" w:eastAsia="x-none"/>
        </w:rPr>
        <w:t>2</w:t>
      </w:r>
      <w:r w:rsidRPr="0003105A">
        <w:rPr>
          <w:b/>
          <w:lang w:val="x-none" w:eastAsia="x-none"/>
        </w:rPr>
        <w:fldChar w:fldCharType="end"/>
      </w:r>
      <w:r w:rsidRPr="0003105A">
        <w:rPr>
          <w:b/>
          <w:lang w:val="x-none" w:eastAsia="x-none"/>
        </w:rPr>
        <w:t>: Uplink BWP patterns for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CA46A7" w:rsidRPr="00167E1A" w14:paraId="78396535" w14:textId="77777777" w:rsidTr="00ED08D3">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5D1C6"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D3A1F"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2DCBA303" w14:textId="7574D893"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eastAsia="ko-KR"/>
              </w:rPr>
              <w:t>Values</w:t>
            </w:r>
          </w:p>
        </w:tc>
      </w:tr>
      <w:tr w:rsidR="00CA46A7" w:rsidRPr="00167E1A" w14:paraId="0D7AB8B4" w14:textId="77777777" w:rsidTr="00CA46A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C8828"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304192"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4596A9C3" w14:textId="78ABCFC7" w:rsidR="00CA46A7" w:rsidRDefault="00CA46A7" w:rsidP="00F84619">
            <w:pPr>
              <w:overflowPunct w:val="0"/>
              <w:autoSpaceDE w:val="0"/>
              <w:autoSpaceDN w:val="0"/>
              <w:adjustRightInd w:val="0"/>
              <w:spacing w:line="259" w:lineRule="auto"/>
              <w:jc w:val="both"/>
              <w:textAlignment w:val="baseline"/>
              <w:rPr>
                <w:rFonts w:eastAsia="Yu Mincho"/>
                <w:bCs/>
                <w:color w:val="000000"/>
                <w:lang w:val="en-GB"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1 </w:t>
            </w:r>
            <w:proofErr w:type="spellStart"/>
            <w:r>
              <w:rPr>
                <w:rFonts w:eastAsia="Yu Mincho"/>
                <w:bCs/>
                <w:color w:val="000000"/>
                <w:lang w:val="en-GB" w:eastAsia="ko-KR"/>
              </w:rPr>
              <w:t>RedCap</w:t>
            </w:r>
            <w:proofErr w:type="spellEnd"/>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04C1D" w14:textId="598AA4BA"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2 </w:t>
            </w:r>
            <w:proofErr w:type="spellStart"/>
            <w:r>
              <w:rPr>
                <w:rFonts w:eastAsia="Yu Mincho"/>
                <w:bCs/>
                <w:color w:val="000000"/>
                <w:lang w:val="en-GB" w:eastAsia="ko-KR"/>
              </w:rPr>
              <w:t>RedCap</w:t>
            </w:r>
            <w:proofErr w:type="spellEnd"/>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84D8B8" w14:textId="0DA7D4A4"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3 </w:t>
            </w:r>
            <w:proofErr w:type="spellStart"/>
            <w:r>
              <w:rPr>
                <w:rFonts w:eastAsia="Yu Mincho"/>
                <w:bCs/>
                <w:color w:val="000000"/>
                <w:lang w:val="en-GB" w:eastAsia="ko-KR"/>
              </w:rPr>
              <w:t>RedCap</w:t>
            </w:r>
            <w:proofErr w:type="spellEnd"/>
          </w:p>
        </w:tc>
      </w:tr>
      <w:tr w:rsidR="00CA46A7" w:rsidRPr="00167E1A" w14:paraId="7388C4EF" w14:textId="77777777" w:rsidTr="00CA46A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C8B29"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37F75"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5BED0A1C" w14:textId="7D712AC2"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D83FF" w14:textId="191F7BB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3D94F8" w14:textId="30B9B90D"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sidR="00933F39">
              <w:rPr>
                <w:rFonts w:eastAsia="Yu Mincho"/>
                <w:bCs/>
                <w:color w:val="000000"/>
                <w:vertAlign w:val="subscript"/>
                <w:lang w:val="en-GB" w:eastAsia="ko-KR"/>
              </w:rPr>
              <w:t>c</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 xml:space="preserve">Note </w:t>
            </w:r>
            <w:r>
              <w:rPr>
                <w:rFonts w:eastAsia="Yu Mincho"/>
                <w:bCs/>
                <w:color w:val="000000"/>
                <w:vertAlign w:val="superscript"/>
                <w:lang w:val="en-GB" w:eastAsia="ko-KR"/>
              </w:rPr>
              <w:t>3</w:t>
            </w:r>
          </w:p>
        </w:tc>
      </w:tr>
      <w:tr w:rsidR="00CA46A7" w:rsidRPr="00167E1A" w14:paraId="4AF32A4F" w14:textId="77777777" w:rsidTr="00CA46A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F7F2AB"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56F0D" w14:textId="77777777"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67D9DA0B"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2B8ECB89"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2023240F"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22F2B59B" w14:textId="7F2B0C64" w:rsidR="00CA46A7"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1280D"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318A44E7"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20822504" w14:textId="77777777" w:rsidR="00CA46A7" w:rsidRPr="00CA46A7" w:rsidRDefault="00CA46A7" w:rsidP="00F84619">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3BD24704" w14:textId="3BD2CECA"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73786B"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[52]</w:t>
            </w:r>
            <w:r w:rsidRPr="00640E4A">
              <w:rPr>
                <w:rFonts w:eastAsia="Yu Mincho"/>
                <w:bCs/>
                <w:color w:val="000000"/>
                <w:lang w:eastAsia="ko-KR"/>
              </w:rPr>
              <w:t xml:space="preserve"> for SSB SCS = 15KHz,</w:t>
            </w:r>
          </w:p>
          <w:p w14:paraId="77DF9A54"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w:t>
            </w:r>
            <w:r w:rsidRPr="00640E4A">
              <w:rPr>
                <w:rFonts w:eastAsia="Yu Mincho"/>
                <w:bCs/>
                <w:color w:val="000000"/>
                <w:lang w:eastAsia="ko-KR"/>
              </w:rPr>
              <w:t>51</w:t>
            </w:r>
            <w:r>
              <w:rPr>
                <w:rFonts w:eastAsia="Yu Mincho"/>
                <w:bCs/>
                <w:color w:val="000000"/>
                <w:lang w:eastAsia="ko-KR"/>
              </w:rPr>
              <w:t>]</w:t>
            </w:r>
            <w:r w:rsidRPr="00640E4A">
              <w:rPr>
                <w:rFonts w:eastAsia="Yu Mincho"/>
                <w:bCs/>
                <w:color w:val="000000"/>
                <w:lang w:eastAsia="ko-KR"/>
              </w:rPr>
              <w:t xml:space="preserve"> for SSB SCS = 30KHz,</w:t>
            </w:r>
          </w:p>
          <w:p w14:paraId="58307336" w14:textId="77777777" w:rsidR="00CA46A7" w:rsidRPr="00640E4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w:t>
            </w:r>
            <w:r w:rsidRPr="00640E4A">
              <w:rPr>
                <w:rFonts w:eastAsia="Yu Mincho"/>
                <w:bCs/>
                <w:color w:val="000000"/>
                <w:lang w:eastAsia="ko-KR"/>
              </w:rPr>
              <w:t>32</w:t>
            </w:r>
            <w:r>
              <w:rPr>
                <w:rFonts w:eastAsia="Yu Mincho"/>
                <w:bCs/>
                <w:color w:val="000000"/>
                <w:lang w:eastAsia="ko-KR"/>
              </w:rPr>
              <w:t>]</w:t>
            </w:r>
            <w:r w:rsidRPr="00640E4A">
              <w:rPr>
                <w:rFonts w:eastAsia="Yu Mincho"/>
                <w:bCs/>
                <w:color w:val="000000"/>
                <w:lang w:eastAsia="ko-KR"/>
              </w:rPr>
              <w:t xml:space="preserve"> for SSB SCS = 120KHz</w:t>
            </w:r>
          </w:p>
          <w:p w14:paraId="7D874F1E" w14:textId="55050FBD" w:rsidR="00CA46A7" w:rsidRPr="00167E1A" w:rsidRDefault="00CA46A7" w:rsidP="00F84619">
            <w:pPr>
              <w:overflowPunct w:val="0"/>
              <w:autoSpaceDE w:val="0"/>
              <w:autoSpaceDN w:val="0"/>
              <w:adjustRightInd w:val="0"/>
              <w:spacing w:line="259" w:lineRule="auto"/>
              <w:jc w:val="both"/>
              <w:textAlignment w:val="baseline"/>
              <w:rPr>
                <w:rFonts w:eastAsia="Yu Mincho"/>
                <w:bCs/>
                <w:color w:val="000000"/>
                <w:lang w:eastAsia="ko-KR"/>
              </w:rPr>
            </w:pPr>
            <w:r w:rsidRPr="00640E4A">
              <w:rPr>
                <w:rFonts w:eastAsia="Yu Mincho"/>
                <w:bCs/>
                <w:color w:val="000000"/>
                <w:lang w:eastAsia="ko-KR"/>
              </w:rPr>
              <w:t>[16] for SSB SCS = 240KHz</w:t>
            </w:r>
          </w:p>
        </w:tc>
      </w:tr>
      <w:tr w:rsidR="00CA46A7" w:rsidRPr="00167E1A" w14:paraId="3C433D7E" w14:textId="77777777" w:rsidTr="00254B11">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0460E462" w14:textId="5EB77373" w:rsidR="00CA46A7" w:rsidRDefault="00CA46A7" w:rsidP="00F84619">
            <w:pPr>
              <w:overflowPunct w:val="0"/>
              <w:autoSpaceDE w:val="0"/>
              <w:autoSpaceDN w:val="0"/>
              <w:adjustRightInd w:val="0"/>
              <w:spacing w:after="0" w:line="259" w:lineRule="auto"/>
              <w:jc w:val="both"/>
              <w:textAlignment w:val="baseline"/>
              <w:rPr>
                <w:rFonts w:eastAsia="Yu Mincho"/>
                <w:bCs/>
                <w:color w:val="000000"/>
                <w:lang w:eastAsia="ko-KR"/>
              </w:rPr>
            </w:pPr>
            <w:r w:rsidRPr="0014319E">
              <w:rPr>
                <w:rFonts w:eastAsia="Yu Mincho"/>
                <w:bCs/>
                <w:color w:val="000000"/>
                <w:lang w:eastAsia="ko-KR"/>
              </w:rPr>
              <w:t>Note 1:</w:t>
            </w:r>
            <w:r w:rsidRPr="0014319E">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for DLBWP.1.</w:t>
            </w:r>
            <w:r>
              <w:rPr>
                <w:rFonts w:eastAsia="Yu Mincho"/>
                <w:bCs/>
                <w:color w:val="000000"/>
                <w:lang w:eastAsia="ko-KR"/>
              </w:rPr>
              <w:t xml:space="preserve">1 </w:t>
            </w:r>
            <w:proofErr w:type="spellStart"/>
            <w:r>
              <w:rPr>
                <w:rFonts w:eastAsia="Yu Mincho"/>
                <w:bCs/>
                <w:color w:val="000000"/>
                <w:lang w:eastAsia="ko-KR"/>
              </w:rPr>
              <w:t>RedCap</w:t>
            </w:r>
            <w:proofErr w:type="spellEnd"/>
            <w:r w:rsidRPr="0014319E">
              <w:rPr>
                <w:rFonts w:eastAsia="Yu Mincho"/>
                <w:bCs/>
                <w:color w:val="000000"/>
                <w:lang w:eastAsia="ko-KR"/>
              </w:rPr>
              <w:t>.</w:t>
            </w:r>
          </w:p>
          <w:p w14:paraId="156E236F" w14:textId="49EDFF0C" w:rsidR="00CA46A7" w:rsidRDefault="00CA46A7" w:rsidP="00F84619">
            <w:pPr>
              <w:overflowPunct w:val="0"/>
              <w:autoSpaceDE w:val="0"/>
              <w:autoSpaceDN w:val="0"/>
              <w:adjustRightInd w:val="0"/>
              <w:spacing w:after="0" w:line="259" w:lineRule="auto"/>
              <w:jc w:val="both"/>
              <w:textAlignment w:val="baseline"/>
              <w:rPr>
                <w:rFonts w:eastAsia="Yu Mincho"/>
                <w:bCs/>
                <w:color w:val="000000"/>
                <w:lang w:eastAsia="ko-KR"/>
              </w:rPr>
            </w:pPr>
            <w:r w:rsidRPr="0014319E">
              <w:rPr>
                <w:rFonts w:eastAsia="Yu Mincho"/>
                <w:bCs/>
                <w:color w:val="000000"/>
                <w:lang w:eastAsia="ko-KR"/>
              </w:rPr>
              <w:t>Note 2:</w:t>
            </w:r>
            <w:r w:rsidRPr="0014319E">
              <w:rPr>
                <w:rFonts w:eastAsia="Yu Mincho"/>
                <w:bCs/>
                <w:color w:val="000000"/>
                <w:lang w:eastAsia="ko-KR"/>
              </w:rPr>
              <w:tab/>
            </w:r>
            <w:proofErr w:type="spellStart"/>
            <w:r w:rsidR="00435FF4" w:rsidRPr="00167E1A">
              <w:rPr>
                <w:rFonts w:eastAsia="Yu Mincho"/>
                <w:bCs/>
                <w:color w:val="000000"/>
                <w:lang w:val="en-GB" w:eastAsia="ko-KR"/>
              </w:rPr>
              <w:t>RB</w:t>
            </w:r>
            <w:r w:rsidR="00435FF4">
              <w:rPr>
                <w:rFonts w:eastAsia="Yu Mincho"/>
                <w:bCs/>
                <w:color w:val="000000"/>
                <w:vertAlign w:val="subscript"/>
                <w:lang w:val="en-GB"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00435FF4" w:rsidRPr="00167E1A">
              <w:rPr>
                <w:rFonts w:eastAsia="Yu Mincho"/>
                <w:bCs/>
                <w:color w:val="000000"/>
                <w:lang w:val="en-GB" w:eastAsia="ko-KR"/>
              </w:rPr>
              <w:t>RB</w:t>
            </w:r>
            <w:r w:rsidR="00435FF4">
              <w:rPr>
                <w:rFonts w:eastAsia="Yu Mincho"/>
                <w:bCs/>
                <w:color w:val="000000"/>
                <w:vertAlign w:val="subscript"/>
                <w:lang w:val="en-GB"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 xml:space="preserve">2 </w:t>
            </w:r>
            <w:proofErr w:type="spellStart"/>
            <w:r>
              <w:rPr>
                <w:rFonts w:eastAsia="Yu Mincho"/>
                <w:bCs/>
                <w:color w:val="000000"/>
                <w:lang w:eastAsia="ko-KR"/>
              </w:rPr>
              <w:t>RedCap</w:t>
            </w:r>
            <w:proofErr w:type="spellEnd"/>
            <w:r w:rsidRPr="0014319E">
              <w:rPr>
                <w:rFonts w:eastAsia="Yu Mincho"/>
                <w:bCs/>
                <w:color w:val="000000"/>
                <w:lang w:eastAsia="ko-KR"/>
              </w:rPr>
              <w:t>.</w:t>
            </w:r>
          </w:p>
          <w:p w14:paraId="66C55B0F" w14:textId="5C4F087E" w:rsidR="00CA46A7" w:rsidRPr="00C5513B" w:rsidRDefault="00CA46A7" w:rsidP="00F84619">
            <w:pPr>
              <w:overflowPunct w:val="0"/>
              <w:autoSpaceDE w:val="0"/>
              <w:autoSpaceDN w:val="0"/>
              <w:adjustRightInd w:val="0"/>
              <w:spacing w:after="0" w:line="259" w:lineRule="auto"/>
              <w:jc w:val="both"/>
              <w:textAlignment w:val="baseline"/>
              <w:rPr>
                <w:rFonts w:eastAsia="Yu Mincho"/>
                <w:bCs/>
                <w:color w:val="000000"/>
                <w:lang w:val="en-GB" w:eastAsia="ko-KR"/>
              </w:rPr>
            </w:pPr>
            <w:r w:rsidRPr="0014319E">
              <w:rPr>
                <w:rFonts w:eastAsia="Yu Mincho"/>
                <w:bCs/>
                <w:color w:val="000000"/>
                <w:lang w:eastAsia="ko-KR"/>
              </w:rPr>
              <w:t xml:space="preserve">Note </w:t>
            </w:r>
            <w:r>
              <w:rPr>
                <w:rFonts w:eastAsia="Yu Mincho"/>
                <w:bCs/>
                <w:color w:val="000000"/>
                <w:lang w:eastAsia="ko-KR"/>
              </w:rPr>
              <w:t>3</w:t>
            </w:r>
            <w:r w:rsidRPr="0014319E">
              <w:rPr>
                <w:rFonts w:eastAsia="Yu Mincho"/>
                <w:bCs/>
                <w:color w:val="000000"/>
                <w:lang w:eastAsia="ko-KR"/>
              </w:rPr>
              <w:t>:</w:t>
            </w:r>
            <w:r w:rsidRPr="0014319E">
              <w:rPr>
                <w:rFonts w:eastAsia="Yu Mincho"/>
                <w:bCs/>
                <w:color w:val="000000"/>
                <w:lang w:eastAsia="ko-KR"/>
              </w:rPr>
              <w:tab/>
            </w:r>
            <w:proofErr w:type="spellStart"/>
            <w:r w:rsidR="00933F39" w:rsidRPr="00167E1A">
              <w:rPr>
                <w:rFonts w:eastAsia="Yu Mincho"/>
                <w:bCs/>
                <w:color w:val="000000"/>
                <w:lang w:val="en-GB" w:eastAsia="ko-KR"/>
              </w:rPr>
              <w:t>RB</w:t>
            </w:r>
            <w:r w:rsidR="00933F39">
              <w:rPr>
                <w:rFonts w:eastAsia="Yu Mincho"/>
                <w:bCs/>
                <w:color w:val="000000"/>
                <w:vertAlign w:val="subscript"/>
                <w:lang w:val="en-GB"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00933F39" w:rsidRPr="00167E1A">
              <w:rPr>
                <w:rFonts w:eastAsia="Yu Mincho"/>
                <w:bCs/>
                <w:color w:val="000000"/>
                <w:lang w:val="en-GB" w:eastAsia="ko-KR"/>
              </w:rPr>
              <w:t>RB</w:t>
            </w:r>
            <w:r w:rsidR="00933F39">
              <w:rPr>
                <w:rFonts w:eastAsia="Yu Mincho"/>
                <w:bCs/>
                <w:color w:val="000000"/>
                <w:vertAlign w:val="subscript"/>
                <w:lang w:val="en-GB"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for DLBWP.1.</w:t>
            </w:r>
            <w:r w:rsidR="00435FF4">
              <w:rPr>
                <w:rFonts w:eastAsia="Yu Mincho"/>
                <w:bCs/>
                <w:color w:val="000000"/>
                <w:lang w:eastAsia="ko-KR"/>
              </w:rPr>
              <w:t>3</w:t>
            </w:r>
            <w:r>
              <w:rPr>
                <w:rFonts w:eastAsia="Yu Mincho"/>
                <w:bCs/>
                <w:color w:val="000000"/>
                <w:lang w:eastAsia="ko-KR"/>
              </w:rPr>
              <w:t xml:space="preserve"> </w:t>
            </w:r>
            <w:proofErr w:type="spellStart"/>
            <w:r>
              <w:rPr>
                <w:rFonts w:eastAsia="Yu Mincho"/>
                <w:bCs/>
                <w:color w:val="000000"/>
                <w:lang w:eastAsia="ko-KR"/>
              </w:rPr>
              <w:t>RedCap</w:t>
            </w:r>
            <w:proofErr w:type="spellEnd"/>
            <w:r w:rsidRPr="0014319E">
              <w:rPr>
                <w:rFonts w:eastAsia="Yu Mincho"/>
                <w:bCs/>
                <w:color w:val="000000"/>
                <w:lang w:eastAsia="ko-KR"/>
              </w:rPr>
              <w:t>.</w:t>
            </w:r>
          </w:p>
        </w:tc>
      </w:tr>
    </w:tbl>
    <w:p w14:paraId="2916DE51" w14:textId="77777777" w:rsidR="00640E4A" w:rsidRDefault="00640E4A" w:rsidP="00F84619">
      <w:pPr>
        <w:overflowPunct w:val="0"/>
        <w:autoSpaceDE w:val="0"/>
        <w:autoSpaceDN w:val="0"/>
        <w:adjustRightInd w:val="0"/>
        <w:spacing w:before="120" w:line="259" w:lineRule="auto"/>
        <w:jc w:val="both"/>
        <w:textAlignment w:val="baseline"/>
        <w:rPr>
          <w:rFonts w:eastAsia="Yu Mincho"/>
          <w:bCs/>
          <w:color w:val="000000"/>
          <w:lang w:eastAsia="ko-KR"/>
        </w:rPr>
      </w:pPr>
    </w:p>
    <w:p w14:paraId="253582E0" w14:textId="50C1A8FB" w:rsidR="00CC134A" w:rsidRDefault="005E6085" w:rsidP="00F84619">
      <w:pPr>
        <w:pStyle w:val="Heading2"/>
        <w:jc w:val="both"/>
        <w:rPr>
          <w:lang w:val="en-US"/>
        </w:rPr>
      </w:pPr>
      <w:r>
        <w:rPr>
          <w:lang w:val="en-US"/>
        </w:rPr>
        <w:t>NCD-</w:t>
      </w:r>
      <w:r w:rsidR="00CC134A" w:rsidRPr="00CC134A">
        <w:rPr>
          <w:lang w:val="en-US"/>
        </w:rPr>
        <w:t>SSB configuration</w:t>
      </w:r>
    </w:p>
    <w:p w14:paraId="53D6A177" w14:textId="307C9162" w:rsidR="00C555A1" w:rsidRDefault="00BE618E" w:rsidP="00F84619">
      <w:pPr>
        <w:jc w:val="both"/>
        <w:rPr>
          <w:lang w:eastAsia="x-none"/>
        </w:rPr>
      </w:pPr>
      <w:r>
        <w:rPr>
          <w:lang w:eastAsia="x-none"/>
        </w:rPr>
        <w:t>To support NCD-SSB test, new SSB configuration is introduced to a</w:t>
      </w:r>
      <w:r w:rsidR="0066062C">
        <w:rPr>
          <w:lang w:eastAsia="x-none"/>
        </w:rPr>
        <w:t>v</w:t>
      </w:r>
      <w:r>
        <w:rPr>
          <w:lang w:eastAsia="x-none"/>
        </w:rPr>
        <w:t>oid</w:t>
      </w:r>
      <w:r w:rsidR="0066062C">
        <w:rPr>
          <w:lang w:eastAsia="x-none"/>
        </w:rPr>
        <w:t xml:space="preserve"> </w:t>
      </w:r>
      <w:r w:rsidR="00C555A1">
        <w:rPr>
          <w:lang w:eastAsia="x-none"/>
        </w:rPr>
        <w:t xml:space="preserve">containing frequency location overlapping with allowed synchronization raster. The </w:t>
      </w:r>
      <w:r w:rsidR="004E52CE">
        <w:rPr>
          <w:lang w:eastAsia="x-none"/>
        </w:rPr>
        <w:t>new</w:t>
      </w:r>
      <w:r w:rsidR="00C555A1">
        <w:rPr>
          <w:lang w:eastAsia="x-none"/>
        </w:rPr>
        <w:t xml:space="preserve"> SSB configuration </w:t>
      </w:r>
      <w:r w:rsidR="004E52CE">
        <w:rPr>
          <w:lang w:eastAsia="x-none"/>
        </w:rPr>
        <w:t>for NCD-SSB are</w:t>
      </w:r>
      <w:r w:rsidR="00C555A1">
        <w:rPr>
          <w:lang w:eastAsia="x-none"/>
        </w:rPr>
        <w:t xml:space="preserve"> shown as follow.</w:t>
      </w:r>
    </w:p>
    <w:p w14:paraId="30215B63" w14:textId="151E70D4" w:rsidR="00D62EB5" w:rsidRPr="00F907F2" w:rsidRDefault="00D62EB5" w:rsidP="00F84619">
      <w:pPr>
        <w:overflowPunct w:val="0"/>
        <w:autoSpaceDE w:val="0"/>
        <w:autoSpaceDN w:val="0"/>
        <w:adjustRightInd w:val="0"/>
        <w:spacing w:before="120" w:line="259" w:lineRule="auto"/>
        <w:jc w:val="both"/>
        <w:textAlignment w:val="baseline"/>
        <w:rPr>
          <w:rFonts w:eastAsia="Yu Mincho"/>
          <w:b/>
          <w:color w:val="000000"/>
          <w:u w:val="single"/>
          <w:lang w:eastAsia="ko-KR"/>
        </w:rPr>
      </w:pPr>
      <w:bookmarkStart w:id="10" w:name="_Ref114847799"/>
      <w:commentRangeStart w:id="11"/>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4</w:t>
      </w:r>
      <w:r w:rsidRPr="002F55D4">
        <w:rPr>
          <w:b/>
          <w:bCs/>
          <w:i/>
          <w:iCs/>
        </w:rPr>
        <w:fldChar w:fldCharType="end"/>
      </w:r>
      <w:r w:rsidRPr="002F55D4">
        <w:rPr>
          <w:b/>
          <w:bCs/>
          <w:i/>
          <w:iCs/>
        </w:rPr>
        <w:t>:</w:t>
      </w:r>
      <w:r>
        <w:rPr>
          <w:b/>
          <w:bCs/>
          <w:i/>
          <w:iCs/>
        </w:rPr>
        <w:t xml:space="preserve"> RAN4 to define the different CD-SSBs for NCD-SSB test cases as follow.</w:t>
      </w:r>
      <w:commentRangeEnd w:id="11"/>
      <w:r>
        <w:rPr>
          <w:rStyle w:val="CommentReference"/>
          <w:lang w:val="en-GB" w:eastAsia="x-none"/>
        </w:rPr>
        <w:commentReference w:id="11"/>
      </w:r>
      <w:bookmarkEnd w:id="10"/>
    </w:p>
    <w:p w14:paraId="0ABBAF86" w14:textId="37A815AC" w:rsidR="00D62EB5" w:rsidRPr="006F4D85" w:rsidRDefault="00D62EB5" w:rsidP="0077121B">
      <w:pPr>
        <w:pStyle w:val="TH"/>
        <w:rPr>
          <w:noProof/>
        </w:rPr>
      </w:pPr>
      <w:r w:rsidRPr="006F4D85">
        <w:lastRenderedPageBreak/>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3</w:t>
      </w:r>
      <w:r w:rsidRPr="00C106CE">
        <w:rPr>
          <w:bCs/>
          <w:lang w:val="x-none" w:eastAsia="x-none"/>
        </w:rPr>
        <w:fldChar w:fldCharType="end"/>
      </w:r>
      <w:r w:rsidRPr="006F4D85">
        <w:t>: SSB.</w:t>
      </w:r>
      <w:r>
        <w:t>4</w:t>
      </w:r>
      <w:r w:rsidRPr="006F4D85">
        <w:t xml:space="preserve"> </w:t>
      </w:r>
      <w:proofErr w:type="spellStart"/>
      <w:r>
        <w:t>RedCap</w:t>
      </w:r>
      <w:proofErr w:type="spellEnd"/>
      <w:r w:rsidRPr="006F4D85">
        <w:t xml:space="preserve"> FR1: SSB </w:t>
      </w:r>
      <w:r w:rsidRPr="006F4D85">
        <w:rPr>
          <w:noProof/>
        </w:rPr>
        <w:t xml:space="preserve">Pattern </w:t>
      </w:r>
      <w:r>
        <w:rPr>
          <w:noProof/>
        </w:rPr>
        <w:t>4</w:t>
      </w:r>
      <w:r w:rsidRPr="006F4D85">
        <w:rPr>
          <w:noProof/>
        </w:rPr>
        <w:t xml:space="preserve"> for SSB SCS=15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62EB5" w:rsidRPr="006F4D85" w14:paraId="03E2FC43"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5D4950E4" w14:textId="77777777" w:rsidR="00D62EB5" w:rsidRPr="006F4D85" w:rsidRDefault="00D62EB5" w:rsidP="00F84619">
            <w:pPr>
              <w:pStyle w:val="TAC"/>
              <w:jc w:val="both"/>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60B110EB" w14:textId="77777777" w:rsidR="00D62EB5" w:rsidRPr="006F4D85" w:rsidRDefault="00D62EB5" w:rsidP="00F84619">
            <w:pPr>
              <w:pStyle w:val="TAC"/>
              <w:jc w:val="both"/>
              <w:rPr>
                <w:b/>
              </w:rPr>
            </w:pPr>
            <w:r w:rsidRPr="006F4D85">
              <w:rPr>
                <w:b/>
              </w:rPr>
              <w:t>Values</w:t>
            </w:r>
          </w:p>
        </w:tc>
      </w:tr>
      <w:tr w:rsidR="00D62EB5" w:rsidRPr="006F4D85" w14:paraId="77ACEADA"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5F4579A" w14:textId="77777777" w:rsidR="00D62EB5" w:rsidRPr="00BD28F4" w:rsidRDefault="00D62EB5" w:rsidP="00F84619">
            <w:pPr>
              <w:pStyle w:val="TAL"/>
              <w:jc w:val="both"/>
              <w:rPr>
                <w:highlight w:val="yellow"/>
              </w:rPr>
            </w:pPr>
            <w:r w:rsidRPr="00BD28F4">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9D190CC" w14:textId="77777777" w:rsidR="00D62EB5" w:rsidRPr="00BD28F4" w:rsidRDefault="00D62EB5" w:rsidP="00F84619">
            <w:pPr>
              <w:pStyle w:val="TAL"/>
              <w:jc w:val="both"/>
              <w:rPr>
                <w:highlight w:val="yellow"/>
              </w:rPr>
            </w:pPr>
            <w:r w:rsidRPr="00BD28F4">
              <w:rPr>
                <w:highlight w:val="yellow"/>
              </w:rPr>
              <w:t>20 MHz</w:t>
            </w:r>
          </w:p>
        </w:tc>
      </w:tr>
      <w:tr w:rsidR="00D62EB5" w:rsidRPr="006F4D85" w14:paraId="6B912809"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FBA9A11" w14:textId="77777777" w:rsidR="00D62EB5" w:rsidRPr="006F4D85" w:rsidRDefault="00D62EB5" w:rsidP="00F84619">
            <w:pPr>
              <w:pStyle w:val="TAL"/>
              <w:jc w:val="both"/>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4B5552A" w14:textId="77777777" w:rsidR="00D62EB5" w:rsidRPr="006F4D85" w:rsidRDefault="00D62EB5" w:rsidP="00F84619">
            <w:pPr>
              <w:pStyle w:val="TAL"/>
              <w:jc w:val="both"/>
            </w:pPr>
            <w:r w:rsidRPr="006F4D85">
              <w:t>15 kHz</w:t>
            </w:r>
          </w:p>
        </w:tc>
      </w:tr>
      <w:tr w:rsidR="00D62EB5" w:rsidRPr="006F4D85" w14:paraId="456DADD0"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AB9E42B" w14:textId="77777777" w:rsidR="00D62EB5" w:rsidRPr="009F22DE" w:rsidRDefault="00D62EB5" w:rsidP="00F84619">
            <w:pPr>
              <w:pStyle w:val="TAL"/>
              <w:jc w:val="both"/>
              <w:rPr>
                <w:highlight w:val="yellow"/>
              </w:rPr>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08732C0D" w14:textId="431281AE" w:rsidR="00D62EB5" w:rsidRPr="009F22DE" w:rsidRDefault="00D62EB5" w:rsidP="00F84619">
            <w:pPr>
              <w:pStyle w:val="TAL"/>
              <w:jc w:val="both"/>
              <w:rPr>
                <w:highlight w:val="yellow"/>
              </w:rPr>
            </w:pPr>
            <w:r>
              <w:rPr>
                <w:highlight w:val="yellow"/>
              </w:rPr>
              <w:t>2</w:t>
            </w:r>
            <w:r w:rsidRPr="009F22DE">
              <w:rPr>
                <w:highlight w:val="yellow"/>
              </w:rPr>
              <w:t xml:space="preserve">0 </w:t>
            </w:r>
            <w:proofErr w:type="spellStart"/>
            <w:r w:rsidRPr="009F22DE">
              <w:rPr>
                <w:highlight w:val="yellow"/>
              </w:rPr>
              <w:t>ms</w:t>
            </w:r>
            <w:proofErr w:type="spellEnd"/>
          </w:p>
        </w:tc>
      </w:tr>
      <w:tr w:rsidR="00D62EB5" w:rsidRPr="006F4D85" w14:paraId="6B46CE06"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1BB1DC28" w14:textId="77777777" w:rsidR="00D62EB5" w:rsidRPr="006F4D85" w:rsidRDefault="00D62EB5" w:rsidP="00F84619">
            <w:pPr>
              <w:pStyle w:val="TAL"/>
              <w:jc w:val="both"/>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1157AAF9" w14:textId="77777777" w:rsidR="00D62EB5" w:rsidRPr="006F4D85" w:rsidRDefault="00D62EB5" w:rsidP="00F84619">
            <w:pPr>
              <w:pStyle w:val="TAL"/>
              <w:jc w:val="both"/>
            </w:pPr>
            <w:r w:rsidRPr="006F4D85">
              <w:t>1</w:t>
            </w:r>
          </w:p>
        </w:tc>
      </w:tr>
      <w:tr w:rsidR="00D62EB5" w:rsidRPr="006F4D85" w14:paraId="756666E8"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165AA588" w14:textId="77777777" w:rsidR="00D62EB5" w:rsidRPr="006F4D85" w:rsidRDefault="00D62EB5" w:rsidP="00F84619">
            <w:pPr>
              <w:pStyle w:val="TAL"/>
              <w:jc w:val="both"/>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2E8D14DE" w14:textId="77777777" w:rsidR="00D62EB5" w:rsidRPr="006F4D85" w:rsidRDefault="00D62EB5" w:rsidP="00F84619">
            <w:pPr>
              <w:pStyle w:val="TAL"/>
              <w:jc w:val="both"/>
            </w:pPr>
            <w:r w:rsidRPr="006F4D85">
              <w:t>0</w:t>
            </w:r>
          </w:p>
        </w:tc>
      </w:tr>
      <w:tr w:rsidR="00D62EB5" w:rsidRPr="006F4D85" w14:paraId="69BF2BF3"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7486BF73" w14:textId="77777777" w:rsidR="00D62EB5" w:rsidRPr="006F4D85" w:rsidRDefault="00D62EB5" w:rsidP="00F84619">
            <w:pPr>
              <w:pStyle w:val="TAL"/>
              <w:jc w:val="both"/>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06B91A4" w14:textId="77777777" w:rsidR="00D62EB5" w:rsidRPr="006F4D85" w:rsidRDefault="00D62EB5" w:rsidP="00F84619">
            <w:pPr>
              <w:pStyle w:val="TAL"/>
              <w:jc w:val="both"/>
            </w:pPr>
            <w:r w:rsidRPr="006F4D85">
              <w:t>2-5</w:t>
            </w:r>
          </w:p>
        </w:tc>
      </w:tr>
      <w:tr w:rsidR="00D62EB5" w:rsidRPr="006F4D85" w14:paraId="6FC51107"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6605EE5B" w14:textId="77777777" w:rsidR="00D62EB5" w:rsidRPr="006F4D85" w:rsidRDefault="00D62EB5" w:rsidP="00F84619">
            <w:pPr>
              <w:pStyle w:val="TAL"/>
              <w:jc w:val="both"/>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0C95F42D" w14:textId="77777777" w:rsidR="00D62EB5" w:rsidRPr="006F4D85" w:rsidRDefault="00D62EB5" w:rsidP="00F84619">
            <w:pPr>
              <w:pStyle w:val="TAL"/>
              <w:jc w:val="both"/>
            </w:pPr>
            <w:r w:rsidRPr="006F4D85">
              <w:t>0</w:t>
            </w:r>
          </w:p>
        </w:tc>
      </w:tr>
      <w:tr w:rsidR="00D62EB5" w:rsidRPr="006F4D85" w14:paraId="0BEE3390"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tcPr>
          <w:p w14:paraId="762B1999" w14:textId="77777777" w:rsidR="00D62EB5" w:rsidRPr="006F4D85" w:rsidRDefault="00D62EB5" w:rsidP="00F84619">
            <w:pPr>
              <w:pStyle w:val="TAL"/>
              <w:jc w:val="both"/>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E81FDB0" w14:textId="77777777" w:rsidR="00D62EB5" w:rsidRPr="006F4D85" w:rsidRDefault="00D62EB5"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D62EB5" w:rsidRPr="006F4D85" w14:paraId="6C10F8CB"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4C3CE112" w14:textId="77777777" w:rsidR="00D62EB5" w:rsidRPr="006F4D85" w:rsidRDefault="00D62EB5" w:rsidP="00F84619">
            <w:pPr>
              <w:pStyle w:val="TAL"/>
              <w:jc w:val="both"/>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6934D80" w14:textId="77777777" w:rsidR="00D62EB5" w:rsidRPr="006F4D85" w:rsidRDefault="00D62EB5"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D62EB5" w:rsidRPr="006F4D85" w14:paraId="7247832E" w14:textId="77777777" w:rsidTr="00BA5061">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2258705" w14:textId="0F51AE7A" w:rsidR="00D62EB5" w:rsidRPr="006F4D85" w:rsidRDefault="00D62EB5" w:rsidP="00F84619">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9F22DE">
              <w:rPr>
                <w:highlight w:val="yellow"/>
              </w:rPr>
              <w:t>the associated bandwidth part</w:t>
            </w:r>
            <w:r w:rsidRPr="006928D8">
              <w:t xml:space="preserve"> </w:t>
            </w:r>
            <w:r w:rsidR="003F69EF" w:rsidRPr="006F4D85">
              <w:t xml:space="preserve">according to the allowed </w:t>
            </w:r>
            <w:r w:rsidRPr="006928D8">
              <w:t>synchronization raster defined in TS 38.104 [13].</w:t>
            </w:r>
          </w:p>
          <w:p w14:paraId="54B9ADA5" w14:textId="77777777" w:rsidR="00D62EB5" w:rsidRPr="006F4D85" w:rsidRDefault="00D62EB5" w:rsidP="00F84619">
            <w:pPr>
              <w:pStyle w:val="TAN"/>
              <w:jc w:val="both"/>
            </w:pPr>
            <w:r w:rsidRPr="006F4D85">
              <w:t>Note 2:</w:t>
            </w:r>
            <w:r w:rsidRPr="006F4D85">
              <w:tab/>
              <w:t>These values have been derived from other parameters for information purposes (as per TS 38.213 [3]). They are not settable parameters themselves.</w:t>
            </w:r>
          </w:p>
        </w:tc>
      </w:tr>
    </w:tbl>
    <w:p w14:paraId="3C807FA9" w14:textId="77777777" w:rsidR="00D62EB5" w:rsidRDefault="00D62EB5" w:rsidP="00F84619">
      <w:pPr>
        <w:pStyle w:val="TH"/>
        <w:jc w:val="both"/>
      </w:pPr>
    </w:p>
    <w:p w14:paraId="28AE4B4A" w14:textId="1617F763" w:rsidR="00D62EB5" w:rsidRPr="006F4D85" w:rsidRDefault="00D62EB5"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4</w:t>
      </w:r>
      <w:r w:rsidRPr="00C106CE">
        <w:rPr>
          <w:bCs/>
          <w:lang w:val="x-none" w:eastAsia="x-none"/>
        </w:rPr>
        <w:fldChar w:fldCharType="end"/>
      </w:r>
      <w:r w:rsidRPr="006F4D85">
        <w:t>: SSB.</w:t>
      </w:r>
      <w:r w:rsidR="003F69EF">
        <w:t>5</w:t>
      </w:r>
      <w:r w:rsidRPr="006F4D85">
        <w:t xml:space="preserve"> </w:t>
      </w:r>
      <w:proofErr w:type="spellStart"/>
      <w:r>
        <w:t>RedCap</w:t>
      </w:r>
      <w:proofErr w:type="spellEnd"/>
      <w:r w:rsidRPr="006F4D85">
        <w:t xml:space="preserve"> FR1: SSB </w:t>
      </w:r>
      <w:r w:rsidRPr="006F4D85">
        <w:rPr>
          <w:noProof/>
        </w:rPr>
        <w:t xml:space="preserve">Pattern </w:t>
      </w:r>
      <w:r w:rsidR="003F69EF">
        <w:rPr>
          <w:noProof/>
        </w:rPr>
        <w:t>5</w:t>
      </w:r>
      <w:r w:rsidRPr="006F4D85">
        <w:rPr>
          <w:noProof/>
        </w:rPr>
        <w:t xml:space="preserve"> for SSB SCS=30 kHz in </w:t>
      </w:r>
      <w:r>
        <w:rPr>
          <w:noProof/>
        </w:rPr>
        <w:t>4</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D62EB5" w:rsidRPr="006F4D85" w14:paraId="680AFF63"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418B2801" w14:textId="77777777" w:rsidR="00D62EB5" w:rsidRPr="006F4D85" w:rsidRDefault="00D62EB5" w:rsidP="00F84619">
            <w:pPr>
              <w:pStyle w:val="TAC"/>
              <w:jc w:val="both"/>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128A8B34" w14:textId="77777777" w:rsidR="00D62EB5" w:rsidRPr="006F4D85" w:rsidRDefault="00D62EB5" w:rsidP="00F84619">
            <w:pPr>
              <w:pStyle w:val="TAC"/>
              <w:jc w:val="both"/>
              <w:rPr>
                <w:b/>
              </w:rPr>
            </w:pPr>
            <w:r w:rsidRPr="006F4D85">
              <w:rPr>
                <w:b/>
              </w:rPr>
              <w:t>Values</w:t>
            </w:r>
          </w:p>
        </w:tc>
      </w:tr>
      <w:tr w:rsidR="00D62EB5" w:rsidRPr="006F4D85" w14:paraId="09DC13EA"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08F46D55" w14:textId="77777777" w:rsidR="00D62EB5" w:rsidRPr="00BD28F4" w:rsidRDefault="00D62EB5" w:rsidP="00F84619">
            <w:pPr>
              <w:pStyle w:val="TAL"/>
              <w:jc w:val="both"/>
              <w:rPr>
                <w:highlight w:val="yellow"/>
              </w:rPr>
            </w:pPr>
            <w:r w:rsidRPr="00BD28F4">
              <w:rPr>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24130CBA" w14:textId="77777777" w:rsidR="00D62EB5" w:rsidRPr="00BD28F4" w:rsidRDefault="00D62EB5" w:rsidP="00F84619">
            <w:pPr>
              <w:pStyle w:val="TAL"/>
              <w:jc w:val="both"/>
              <w:rPr>
                <w:highlight w:val="yellow"/>
              </w:rPr>
            </w:pPr>
            <w:r w:rsidRPr="00BD28F4">
              <w:rPr>
                <w:highlight w:val="yellow"/>
              </w:rPr>
              <w:t>40 MHz</w:t>
            </w:r>
          </w:p>
        </w:tc>
      </w:tr>
      <w:tr w:rsidR="00D62EB5" w:rsidRPr="006F4D85" w14:paraId="47C86A98"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AF4B167" w14:textId="77777777" w:rsidR="00D62EB5" w:rsidRPr="006F4D85" w:rsidRDefault="00D62EB5" w:rsidP="00F84619">
            <w:pPr>
              <w:pStyle w:val="TAL"/>
              <w:jc w:val="both"/>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8469B80" w14:textId="77777777" w:rsidR="00D62EB5" w:rsidRPr="006F4D85" w:rsidRDefault="00D62EB5" w:rsidP="00F84619">
            <w:pPr>
              <w:pStyle w:val="TAL"/>
              <w:jc w:val="both"/>
            </w:pPr>
            <w:r w:rsidRPr="006F4D85">
              <w:t>30 kHz</w:t>
            </w:r>
          </w:p>
        </w:tc>
      </w:tr>
      <w:tr w:rsidR="00D62EB5" w:rsidRPr="006F4D85" w14:paraId="21A46C90"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6EAE350A" w14:textId="77777777" w:rsidR="00D62EB5" w:rsidRPr="009F22DE" w:rsidRDefault="00D62EB5" w:rsidP="00F84619">
            <w:pPr>
              <w:pStyle w:val="TAL"/>
              <w:jc w:val="both"/>
              <w:rPr>
                <w:highlight w:val="yellow"/>
              </w:rPr>
            </w:pPr>
            <w:r w:rsidRPr="009F22DE" w:rsidDel="00390D77">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2C35A916" w14:textId="6B5D15F9" w:rsidR="00D62EB5" w:rsidRPr="009F22DE" w:rsidRDefault="003F69EF" w:rsidP="00F84619">
            <w:pPr>
              <w:pStyle w:val="TAL"/>
              <w:jc w:val="both"/>
              <w:rPr>
                <w:highlight w:val="yellow"/>
              </w:rPr>
            </w:pPr>
            <w:r>
              <w:rPr>
                <w:highlight w:val="yellow"/>
              </w:rPr>
              <w:t>2</w:t>
            </w:r>
            <w:r w:rsidR="00D62EB5" w:rsidRPr="009F22DE">
              <w:rPr>
                <w:highlight w:val="yellow"/>
              </w:rPr>
              <w:t xml:space="preserve">0 </w:t>
            </w:r>
            <w:proofErr w:type="spellStart"/>
            <w:r w:rsidR="00D62EB5" w:rsidRPr="009F22DE">
              <w:rPr>
                <w:highlight w:val="yellow"/>
              </w:rPr>
              <w:t>ms</w:t>
            </w:r>
            <w:proofErr w:type="spellEnd"/>
          </w:p>
        </w:tc>
      </w:tr>
      <w:tr w:rsidR="00D62EB5" w:rsidRPr="006F4D85" w14:paraId="3FFAC7D8"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3BE5934D" w14:textId="77777777" w:rsidR="00D62EB5" w:rsidRPr="006F4D85" w:rsidRDefault="00D62EB5" w:rsidP="00F84619">
            <w:pPr>
              <w:pStyle w:val="TAL"/>
              <w:jc w:val="both"/>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150B348" w14:textId="77777777" w:rsidR="00D62EB5" w:rsidRPr="006F4D85" w:rsidRDefault="00D62EB5" w:rsidP="00F84619">
            <w:pPr>
              <w:pStyle w:val="TAL"/>
              <w:jc w:val="both"/>
            </w:pPr>
            <w:r w:rsidRPr="006F4D85">
              <w:t>1</w:t>
            </w:r>
          </w:p>
        </w:tc>
      </w:tr>
      <w:tr w:rsidR="00D62EB5" w:rsidRPr="006F4D85" w14:paraId="459B68A5"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12D17885" w14:textId="77777777" w:rsidR="00D62EB5" w:rsidRPr="006F4D85" w:rsidRDefault="00D62EB5" w:rsidP="00F84619">
            <w:pPr>
              <w:pStyle w:val="TAL"/>
              <w:jc w:val="both"/>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090951FF" w14:textId="77777777" w:rsidR="00D62EB5" w:rsidRPr="006F4D85" w:rsidRDefault="00D62EB5" w:rsidP="00F84619">
            <w:pPr>
              <w:pStyle w:val="TAL"/>
              <w:jc w:val="both"/>
            </w:pPr>
            <w:r w:rsidRPr="006F4D85">
              <w:t>0</w:t>
            </w:r>
          </w:p>
        </w:tc>
      </w:tr>
      <w:tr w:rsidR="00D62EB5" w:rsidRPr="006F4D85" w14:paraId="3AECE6B0"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760A66F1" w14:textId="77777777" w:rsidR="00D62EB5" w:rsidRPr="006F4D85" w:rsidRDefault="00D62EB5" w:rsidP="00F84619">
            <w:pPr>
              <w:pStyle w:val="TAL"/>
              <w:jc w:val="both"/>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081C2610" w14:textId="77777777" w:rsidR="00D62EB5" w:rsidRPr="006F4D85" w:rsidRDefault="00D62EB5" w:rsidP="00F84619">
            <w:pPr>
              <w:pStyle w:val="TAL"/>
              <w:jc w:val="both"/>
            </w:pPr>
            <w:r w:rsidRPr="006F4D85">
              <w:t>4-7 or 2-5</w:t>
            </w:r>
            <w:r w:rsidRPr="006F4D85">
              <w:rPr>
                <w:vertAlign w:val="superscript"/>
              </w:rPr>
              <w:t xml:space="preserve"> Note 2</w:t>
            </w:r>
          </w:p>
        </w:tc>
      </w:tr>
      <w:tr w:rsidR="00D62EB5" w:rsidRPr="006F4D85" w14:paraId="111B0E6D"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2D5AD497" w14:textId="77777777" w:rsidR="00D62EB5" w:rsidRPr="006F4D85" w:rsidRDefault="00D62EB5" w:rsidP="00F84619">
            <w:pPr>
              <w:pStyle w:val="TAL"/>
              <w:jc w:val="both"/>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09A78DA" w14:textId="77777777" w:rsidR="00D62EB5" w:rsidRPr="006F4D85" w:rsidRDefault="00D62EB5" w:rsidP="00F84619">
            <w:pPr>
              <w:pStyle w:val="TAL"/>
              <w:jc w:val="both"/>
            </w:pPr>
            <w:r w:rsidRPr="006F4D85">
              <w:t>0</w:t>
            </w:r>
          </w:p>
        </w:tc>
      </w:tr>
      <w:tr w:rsidR="00D62EB5" w:rsidRPr="006F4D85" w14:paraId="31ADBD3D"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tcPr>
          <w:p w14:paraId="56052D29" w14:textId="77777777" w:rsidR="00D62EB5" w:rsidRPr="006F4D85" w:rsidRDefault="00D62EB5" w:rsidP="00F84619">
            <w:pPr>
              <w:pStyle w:val="TAL"/>
              <w:jc w:val="both"/>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1FA25543" w14:textId="77777777" w:rsidR="00D62EB5" w:rsidRPr="006F4D85" w:rsidRDefault="00D62EB5"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D62EB5" w:rsidRPr="006F4D85" w14:paraId="5FEED014"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71419517" w14:textId="77777777" w:rsidR="00D62EB5" w:rsidRPr="006F4D85" w:rsidRDefault="00D62EB5" w:rsidP="00F84619">
            <w:pPr>
              <w:pStyle w:val="TAL"/>
              <w:jc w:val="both"/>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017B94" w14:textId="77777777" w:rsidR="00D62EB5" w:rsidRPr="006F4D85" w:rsidRDefault="00D62EB5"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D62EB5" w:rsidRPr="006F4D85" w14:paraId="777A19E6" w14:textId="77777777" w:rsidTr="00BA5061">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67B17E15" w14:textId="03DD1AFF" w:rsidR="00D62EB5" w:rsidRPr="006F4D85" w:rsidRDefault="00D62EB5" w:rsidP="00F84619">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295743">
              <w:rPr>
                <w:highlight w:val="yellow"/>
              </w:rPr>
              <w:t>the associated bandwidth part</w:t>
            </w:r>
            <w:r w:rsidRPr="006928D8">
              <w:t xml:space="preserve"> </w:t>
            </w:r>
            <w:r w:rsidR="003F69EF" w:rsidRPr="006F4D85">
              <w:t>according to the allowed</w:t>
            </w:r>
            <w:r w:rsidR="003F69EF" w:rsidRPr="006928D8" w:rsidDel="003F69EF">
              <w:t xml:space="preserve"> </w:t>
            </w:r>
            <w:r w:rsidRPr="006928D8">
              <w:t>synchronization raster defined in TS 38.104 [13].</w:t>
            </w:r>
          </w:p>
          <w:p w14:paraId="1F3EDE46" w14:textId="77777777" w:rsidR="00D62EB5" w:rsidRPr="006F4D85" w:rsidRDefault="00D62EB5" w:rsidP="00F84619">
            <w:pPr>
              <w:pStyle w:val="TAN"/>
              <w:jc w:val="both"/>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49E1D375" w14:textId="77777777" w:rsidR="00D62EB5" w:rsidRPr="006F4D85" w:rsidRDefault="00D62EB5" w:rsidP="00F84619">
            <w:pPr>
              <w:pStyle w:val="TAN"/>
              <w:jc w:val="both"/>
            </w:pPr>
            <w:r w:rsidRPr="006F4D85">
              <w:t>Note 3:</w:t>
            </w:r>
            <w:r w:rsidRPr="006F4D85">
              <w:tab/>
              <w:t>These values have been derived from other parameters for information purposes (as per TS 38.213 [3]). They are not settable parameters themselves</w:t>
            </w:r>
          </w:p>
        </w:tc>
      </w:tr>
    </w:tbl>
    <w:p w14:paraId="22408A10" w14:textId="77777777" w:rsidR="00D62EB5" w:rsidRDefault="00D62EB5" w:rsidP="00F84619">
      <w:pPr>
        <w:pStyle w:val="TH"/>
        <w:jc w:val="both"/>
      </w:pPr>
    </w:p>
    <w:p w14:paraId="20FD44E2" w14:textId="78A6B14A" w:rsidR="00D62EB5" w:rsidRPr="006F4D85" w:rsidRDefault="00D62EB5"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5</w:t>
      </w:r>
      <w:r w:rsidRPr="00C106CE">
        <w:rPr>
          <w:bCs/>
          <w:lang w:val="x-none" w:eastAsia="x-none"/>
        </w:rPr>
        <w:fldChar w:fldCharType="end"/>
      </w:r>
      <w:r w:rsidRPr="006F4D85">
        <w:t>: SSB.</w:t>
      </w:r>
      <w:r>
        <w:t>2</w:t>
      </w:r>
      <w:r w:rsidRPr="006F4D85">
        <w:t xml:space="preserve"> </w:t>
      </w:r>
      <w:proofErr w:type="spellStart"/>
      <w:r>
        <w:t>RedCap</w:t>
      </w:r>
      <w:proofErr w:type="spellEnd"/>
      <w:r w:rsidRPr="006F4D85">
        <w:t xml:space="preserve"> FR2: SSB </w:t>
      </w:r>
      <w:r w:rsidRPr="006F4D85">
        <w:rPr>
          <w:noProof/>
        </w:rPr>
        <w:t xml:space="preserve">Pattern </w:t>
      </w:r>
      <w:r>
        <w:rPr>
          <w:noProof/>
        </w:rPr>
        <w:t>2</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D62EB5" w:rsidRPr="006F4D85" w14:paraId="4D974E00"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2F484701" w14:textId="77777777" w:rsidR="00D62EB5" w:rsidRPr="006F4D85" w:rsidRDefault="00D62EB5" w:rsidP="00F84619">
            <w:pPr>
              <w:pStyle w:val="TAH"/>
              <w:jc w:val="bot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2D8ADFC" w14:textId="77777777" w:rsidR="00D62EB5" w:rsidRPr="006F4D85" w:rsidRDefault="00D62EB5" w:rsidP="00F84619">
            <w:pPr>
              <w:pStyle w:val="TAH"/>
              <w:jc w:val="both"/>
            </w:pPr>
            <w:r w:rsidRPr="006F4D85">
              <w:t>Values</w:t>
            </w:r>
          </w:p>
        </w:tc>
      </w:tr>
      <w:tr w:rsidR="00D62EB5" w:rsidRPr="006F4D85" w14:paraId="77FE7E89"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40982B59" w14:textId="77777777" w:rsidR="00D62EB5" w:rsidRPr="00BD28F4" w:rsidRDefault="00D62EB5" w:rsidP="00F84619">
            <w:pPr>
              <w:pStyle w:val="TAL"/>
              <w:jc w:val="both"/>
              <w:rPr>
                <w:highlight w:val="yellow"/>
              </w:rPr>
            </w:pPr>
            <w:r w:rsidRPr="00BD28F4">
              <w:rPr>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8C3BB8B" w14:textId="77777777" w:rsidR="00D62EB5" w:rsidRPr="00BD28F4" w:rsidRDefault="00D62EB5" w:rsidP="00F84619">
            <w:pPr>
              <w:pStyle w:val="TAL"/>
              <w:jc w:val="both"/>
              <w:rPr>
                <w:highlight w:val="yellow"/>
              </w:rPr>
            </w:pPr>
            <w:r w:rsidRPr="00BD28F4">
              <w:rPr>
                <w:highlight w:val="yellow"/>
              </w:rPr>
              <w:t>100 MHz</w:t>
            </w:r>
          </w:p>
        </w:tc>
      </w:tr>
      <w:tr w:rsidR="00D62EB5" w:rsidRPr="006F4D85" w14:paraId="03719AE4"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79495310" w14:textId="77777777" w:rsidR="00D62EB5" w:rsidRPr="006F4D85" w:rsidRDefault="00D62EB5" w:rsidP="00F84619">
            <w:pPr>
              <w:pStyle w:val="TAL"/>
              <w:jc w:val="both"/>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0D04926A" w14:textId="77777777" w:rsidR="00D62EB5" w:rsidRPr="006F4D85" w:rsidRDefault="00D62EB5" w:rsidP="00F84619">
            <w:pPr>
              <w:pStyle w:val="TAL"/>
              <w:jc w:val="both"/>
            </w:pPr>
            <w:r w:rsidRPr="006F4D85">
              <w:t>120 kHz</w:t>
            </w:r>
          </w:p>
        </w:tc>
      </w:tr>
      <w:tr w:rsidR="00D62EB5" w:rsidRPr="006F4D85" w14:paraId="78D0EDBB"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384FE103" w14:textId="77777777" w:rsidR="00D62EB5" w:rsidRPr="006F4D85" w:rsidRDefault="00D62EB5" w:rsidP="00F84619">
            <w:pPr>
              <w:pStyle w:val="TAL"/>
              <w:jc w:val="both"/>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6B78152A" w14:textId="77777777" w:rsidR="00D62EB5" w:rsidRPr="006F4D85" w:rsidRDefault="00D62EB5" w:rsidP="00F84619">
            <w:pPr>
              <w:pStyle w:val="TAL"/>
              <w:jc w:val="both"/>
            </w:pPr>
            <w:r w:rsidRPr="00683EBF">
              <w:rPr>
                <w:highlight w:val="yellow"/>
              </w:rPr>
              <w:t xml:space="preserve">40 </w:t>
            </w:r>
            <w:proofErr w:type="spellStart"/>
            <w:r w:rsidRPr="00683EBF">
              <w:rPr>
                <w:highlight w:val="yellow"/>
              </w:rPr>
              <w:t>ms</w:t>
            </w:r>
            <w:proofErr w:type="spellEnd"/>
          </w:p>
        </w:tc>
      </w:tr>
      <w:tr w:rsidR="00D62EB5" w:rsidRPr="006F4D85" w14:paraId="10543D3A"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023D1A58" w14:textId="77777777" w:rsidR="00D62EB5" w:rsidRPr="006F4D85" w:rsidRDefault="00D62EB5" w:rsidP="00F84619">
            <w:pPr>
              <w:pStyle w:val="TAL"/>
              <w:jc w:val="both"/>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D285BBC" w14:textId="77777777" w:rsidR="00D62EB5" w:rsidRPr="006F4D85" w:rsidRDefault="00D62EB5" w:rsidP="00F84619">
            <w:pPr>
              <w:pStyle w:val="TAL"/>
              <w:jc w:val="both"/>
            </w:pPr>
            <w:r w:rsidRPr="006F4D85">
              <w:t>1</w:t>
            </w:r>
          </w:p>
        </w:tc>
      </w:tr>
      <w:tr w:rsidR="00D62EB5" w:rsidRPr="006F4D85" w14:paraId="79610016"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0ABDA347" w14:textId="77777777" w:rsidR="00D62EB5" w:rsidRPr="006F4D85" w:rsidRDefault="00D62EB5" w:rsidP="00F84619">
            <w:pPr>
              <w:pStyle w:val="TAL"/>
              <w:jc w:val="both"/>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82DA007" w14:textId="77777777" w:rsidR="00D62EB5" w:rsidRPr="006F4D85" w:rsidRDefault="00D62EB5" w:rsidP="00F84619">
            <w:pPr>
              <w:pStyle w:val="TAL"/>
              <w:jc w:val="both"/>
            </w:pPr>
            <w:r w:rsidRPr="006F4D85">
              <w:t>0</w:t>
            </w:r>
          </w:p>
        </w:tc>
      </w:tr>
      <w:tr w:rsidR="00D62EB5" w:rsidRPr="006F4D85" w14:paraId="47D05A39"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194D3A24" w14:textId="77777777" w:rsidR="00D62EB5" w:rsidRPr="006F4D85" w:rsidRDefault="00D62EB5" w:rsidP="00F84619">
            <w:pPr>
              <w:pStyle w:val="TAL"/>
              <w:jc w:val="both"/>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2BC2B27" w14:textId="77777777" w:rsidR="00D62EB5" w:rsidRPr="006F4D85" w:rsidRDefault="00D62EB5" w:rsidP="00F84619">
            <w:pPr>
              <w:pStyle w:val="TAL"/>
              <w:jc w:val="both"/>
            </w:pPr>
            <w:r w:rsidRPr="006F4D85">
              <w:t>4-7</w:t>
            </w:r>
          </w:p>
        </w:tc>
      </w:tr>
      <w:tr w:rsidR="00D62EB5" w:rsidRPr="006F4D85" w14:paraId="6ED8E994"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1F221B7E" w14:textId="77777777" w:rsidR="00D62EB5" w:rsidRPr="006F4D85" w:rsidRDefault="00D62EB5" w:rsidP="00F84619">
            <w:pPr>
              <w:pStyle w:val="TAL"/>
              <w:jc w:val="both"/>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A8581FE" w14:textId="77777777" w:rsidR="00D62EB5" w:rsidRPr="006F4D85" w:rsidRDefault="00D62EB5" w:rsidP="00F84619">
            <w:pPr>
              <w:pStyle w:val="TAL"/>
              <w:jc w:val="both"/>
            </w:pPr>
            <w:r w:rsidRPr="006F4D85">
              <w:t>0</w:t>
            </w:r>
          </w:p>
        </w:tc>
      </w:tr>
      <w:tr w:rsidR="00D62EB5" w:rsidRPr="006F4D85" w14:paraId="30482E34"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tcPr>
          <w:p w14:paraId="1285B9CC" w14:textId="77777777" w:rsidR="00D62EB5" w:rsidRPr="006F4D85" w:rsidRDefault="00D62EB5" w:rsidP="00F84619">
            <w:pPr>
              <w:pStyle w:val="TAL"/>
              <w:jc w:val="both"/>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F35714C" w14:textId="77777777" w:rsidR="00D62EB5" w:rsidRPr="006F4D85" w:rsidRDefault="00D62EB5"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D62EB5" w:rsidRPr="006F4D85" w14:paraId="27276B68"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5C214034" w14:textId="77777777" w:rsidR="00D62EB5" w:rsidRPr="006F4D85" w:rsidRDefault="00D62EB5" w:rsidP="00F84619">
            <w:pPr>
              <w:pStyle w:val="TAL"/>
              <w:jc w:val="both"/>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A8F764" w14:textId="77777777" w:rsidR="00D62EB5" w:rsidRPr="006F4D85" w:rsidRDefault="00D62EB5"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D62EB5" w:rsidRPr="006F4D85" w14:paraId="33023B8B" w14:textId="77777777" w:rsidTr="00BA5061">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E50317A" w14:textId="2E186507" w:rsidR="00D62EB5" w:rsidRPr="006F4D85" w:rsidRDefault="00D62EB5" w:rsidP="00F84619">
            <w:pPr>
              <w:pStyle w:val="TAN"/>
              <w:jc w:val="both"/>
            </w:pPr>
            <w:r w:rsidRPr="006F4D85">
              <w:t>Note 1:</w:t>
            </w:r>
            <w:r w:rsidRPr="006F4D85">
              <w:rPr>
                <w:sz w:val="24"/>
              </w:rPr>
              <w:tab/>
            </w:r>
            <w:r w:rsidRPr="006928D8">
              <w:t xml:space="preserve">RBs containing SSB can be configured in any frequency location </w:t>
            </w:r>
            <w:r w:rsidRPr="009F22DE">
              <w:rPr>
                <w:highlight w:val="yellow"/>
              </w:rPr>
              <w:t>within the associated bandwidth part</w:t>
            </w:r>
            <w:r w:rsidRPr="006928D8">
              <w:t xml:space="preserve"> </w:t>
            </w:r>
            <w:r w:rsidR="00EA6421" w:rsidRPr="006F4D85">
              <w:t xml:space="preserve">according to the allowed </w:t>
            </w:r>
            <w:r w:rsidRPr="006928D8">
              <w:t>synchronization raster defined in TS 38.104 [13].</w:t>
            </w:r>
            <w:r w:rsidRPr="006F4D85">
              <w:t xml:space="preserve"> </w:t>
            </w:r>
          </w:p>
          <w:p w14:paraId="5586E4BE" w14:textId="77777777" w:rsidR="00D62EB5" w:rsidRPr="006F4D85" w:rsidRDefault="00D62EB5" w:rsidP="00F84619">
            <w:pPr>
              <w:pStyle w:val="TAN"/>
              <w:jc w:val="both"/>
            </w:pPr>
            <w:r w:rsidRPr="006F4D85">
              <w:t>Note 2:</w:t>
            </w:r>
            <w:r w:rsidRPr="006F4D85">
              <w:tab/>
              <w:t>These values have been derived from other parameters for information purposes (as per TS 38.213 [3]). They are not settable parameters themselves.</w:t>
            </w:r>
          </w:p>
        </w:tc>
      </w:tr>
    </w:tbl>
    <w:p w14:paraId="13F16E4E" w14:textId="77777777" w:rsidR="00D62EB5" w:rsidRDefault="00D62EB5" w:rsidP="00F84619">
      <w:pPr>
        <w:overflowPunct w:val="0"/>
        <w:autoSpaceDE w:val="0"/>
        <w:autoSpaceDN w:val="0"/>
        <w:adjustRightInd w:val="0"/>
        <w:spacing w:before="120" w:line="259" w:lineRule="auto"/>
        <w:jc w:val="both"/>
        <w:textAlignment w:val="baseline"/>
        <w:rPr>
          <w:b/>
          <w:bCs/>
          <w:i/>
          <w:iCs/>
        </w:rPr>
      </w:pPr>
    </w:p>
    <w:p w14:paraId="3E390DCC" w14:textId="7E4AB4CB" w:rsidR="00F907F2" w:rsidRPr="00F907F2" w:rsidRDefault="00F907F2" w:rsidP="00F84619">
      <w:pPr>
        <w:overflowPunct w:val="0"/>
        <w:autoSpaceDE w:val="0"/>
        <w:autoSpaceDN w:val="0"/>
        <w:adjustRightInd w:val="0"/>
        <w:spacing w:before="120" w:line="259" w:lineRule="auto"/>
        <w:jc w:val="both"/>
        <w:textAlignment w:val="baseline"/>
        <w:rPr>
          <w:rFonts w:eastAsia="Yu Mincho"/>
          <w:b/>
          <w:color w:val="000000"/>
          <w:u w:val="single"/>
          <w:lang w:eastAsia="ko-KR"/>
        </w:rPr>
      </w:pPr>
      <w:bookmarkStart w:id="12" w:name="_Ref114847802"/>
      <w:commentRangeStart w:id="13"/>
      <w:r w:rsidRPr="002F55D4">
        <w:rPr>
          <w:b/>
          <w:bCs/>
          <w:i/>
          <w:iCs/>
        </w:rPr>
        <w:lastRenderedPageBreak/>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5</w:t>
      </w:r>
      <w:r w:rsidRPr="002F55D4">
        <w:rPr>
          <w:b/>
          <w:bCs/>
          <w:i/>
          <w:iCs/>
        </w:rPr>
        <w:fldChar w:fldCharType="end"/>
      </w:r>
      <w:r w:rsidRPr="002F55D4">
        <w:rPr>
          <w:b/>
          <w:bCs/>
          <w:i/>
          <w:iCs/>
        </w:rPr>
        <w:t>:</w:t>
      </w:r>
      <w:r>
        <w:rPr>
          <w:b/>
          <w:bCs/>
          <w:i/>
          <w:iCs/>
        </w:rPr>
        <w:t xml:space="preserve"> RAN4 to define the different SSBs for NCD-SSB test cases as follow.</w:t>
      </w:r>
      <w:commentRangeEnd w:id="13"/>
      <w:r w:rsidR="00295743">
        <w:rPr>
          <w:rStyle w:val="CommentReference"/>
          <w:lang w:val="en-GB" w:eastAsia="x-none"/>
        </w:rPr>
        <w:commentReference w:id="13"/>
      </w:r>
      <w:bookmarkEnd w:id="12"/>
    </w:p>
    <w:p w14:paraId="7E8234CD" w14:textId="0269FFD7" w:rsidR="00941FA3" w:rsidRPr="006F4D85" w:rsidRDefault="00941FA3"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6</w:t>
      </w:r>
      <w:r w:rsidRPr="00C106CE">
        <w:rPr>
          <w:bCs/>
          <w:lang w:val="x-none" w:eastAsia="x-none"/>
        </w:rPr>
        <w:fldChar w:fldCharType="end"/>
      </w:r>
      <w:r w:rsidRPr="006F4D85">
        <w:t>: SSB.</w:t>
      </w:r>
      <w:r w:rsidR="004C42C7">
        <w:t>6</w:t>
      </w:r>
      <w:r w:rsidRPr="006F4D85">
        <w:t xml:space="preserve"> </w:t>
      </w:r>
      <w:proofErr w:type="spellStart"/>
      <w:r>
        <w:t>RedCap</w:t>
      </w:r>
      <w:proofErr w:type="spellEnd"/>
      <w:r w:rsidRPr="006F4D85">
        <w:t xml:space="preserve"> FR1: SSB </w:t>
      </w:r>
      <w:r w:rsidRPr="006F4D85">
        <w:rPr>
          <w:noProof/>
        </w:rPr>
        <w:t xml:space="preserve">Pattern </w:t>
      </w:r>
      <w:r w:rsidR="004C42C7">
        <w:rPr>
          <w:noProof/>
        </w:rPr>
        <w:t>6</w:t>
      </w:r>
      <w:r w:rsidRPr="006F4D85">
        <w:rPr>
          <w:noProof/>
        </w:rPr>
        <w:t xml:space="preserve"> for SSB SCS=15 kHz in </w:t>
      </w:r>
      <w:r w:rsidR="00BD28F4">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41FA3" w:rsidRPr="006F4D85" w14:paraId="64837AFD"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6430A969" w14:textId="77777777" w:rsidR="00941FA3" w:rsidRPr="006F4D85" w:rsidRDefault="00941FA3" w:rsidP="00F84619">
            <w:pPr>
              <w:pStyle w:val="TAC"/>
              <w:jc w:val="both"/>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39E0149C" w14:textId="77777777" w:rsidR="00941FA3" w:rsidRPr="006F4D85" w:rsidRDefault="00941FA3" w:rsidP="00F84619">
            <w:pPr>
              <w:pStyle w:val="TAC"/>
              <w:jc w:val="both"/>
              <w:rPr>
                <w:b/>
              </w:rPr>
            </w:pPr>
            <w:r w:rsidRPr="006F4D85">
              <w:rPr>
                <w:b/>
              </w:rPr>
              <w:t>Values</w:t>
            </w:r>
          </w:p>
        </w:tc>
      </w:tr>
      <w:tr w:rsidR="00941FA3" w:rsidRPr="006F4D85" w14:paraId="568B52A1"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23121F58" w14:textId="77777777" w:rsidR="00941FA3" w:rsidRPr="00BD28F4" w:rsidRDefault="00941FA3" w:rsidP="00F84619">
            <w:pPr>
              <w:pStyle w:val="TAL"/>
              <w:jc w:val="both"/>
              <w:rPr>
                <w:highlight w:val="yellow"/>
              </w:rPr>
            </w:pPr>
            <w:r w:rsidRPr="00BD28F4">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094927DF" w14:textId="52EAA7F8" w:rsidR="00941FA3" w:rsidRPr="00BD28F4" w:rsidRDefault="00BD28F4" w:rsidP="00F84619">
            <w:pPr>
              <w:pStyle w:val="TAL"/>
              <w:jc w:val="both"/>
              <w:rPr>
                <w:highlight w:val="yellow"/>
              </w:rPr>
            </w:pPr>
            <w:r w:rsidRPr="00BD28F4">
              <w:rPr>
                <w:highlight w:val="yellow"/>
              </w:rPr>
              <w:t>2</w:t>
            </w:r>
            <w:r w:rsidR="00941FA3" w:rsidRPr="00BD28F4">
              <w:rPr>
                <w:highlight w:val="yellow"/>
              </w:rPr>
              <w:t>0 MHz</w:t>
            </w:r>
          </w:p>
        </w:tc>
      </w:tr>
      <w:tr w:rsidR="00941FA3" w:rsidRPr="006F4D85" w14:paraId="58B48BC7"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39EDC24E" w14:textId="77777777" w:rsidR="00941FA3" w:rsidRPr="006F4D85" w:rsidRDefault="00941FA3" w:rsidP="00F84619">
            <w:pPr>
              <w:pStyle w:val="TAL"/>
              <w:jc w:val="both"/>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143FFAD" w14:textId="77777777" w:rsidR="00941FA3" w:rsidRPr="006F4D85" w:rsidRDefault="00941FA3" w:rsidP="00F84619">
            <w:pPr>
              <w:pStyle w:val="TAL"/>
              <w:jc w:val="both"/>
            </w:pPr>
            <w:r w:rsidRPr="006F4D85">
              <w:t>15 kHz</w:t>
            </w:r>
          </w:p>
        </w:tc>
      </w:tr>
      <w:tr w:rsidR="00941FA3" w:rsidRPr="006F4D85" w14:paraId="19842C15"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21633BEB" w14:textId="77777777" w:rsidR="00941FA3" w:rsidRPr="009F22DE" w:rsidRDefault="00941FA3" w:rsidP="00F84619">
            <w:pPr>
              <w:pStyle w:val="TAL"/>
              <w:jc w:val="both"/>
              <w:rPr>
                <w:highlight w:val="yellow"/>
              </w:rPr>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6FE6C0D" w14:textId="77777777" w:rsidR="00941FA3" w:rsidRPr="009F22DE" w:rsidRDefault="00941FA3" w:rsidP="00F84619">
            <w:pPr>
              <w:pStyle w:val="TAL"/>
              <w:jc w:val="both"/>
              <w:rPr>
                <w:highlight w:val="yellow"/>
              </w:rPr>
            </w:pPr>
            <w:r w:rsidRPr="009F22DE">
              <w:rPr>
                <w:highlight w:val="yellow"/>
              </w:rPr>
              <w:t xml:space="preserve">80 </w:t>
            </w:r>
            <w:proofErr w:type="spellStart"/>
            <w:r w:rsidRPr="009F22DE">
              <w:rPr>
                <w:highlight w:val="yellow"/>
              </w:rPr>
              <w:t>ms</w:t>
            </w:r>
            <w:proofErr w:type="spellEnd"/>
          </w:p>
        </w:tc>
      </w:tr>
      <w:tr w:rsidR="00941FA3" w:rsidRPr="006F4D85" w14:paraId="54B4D06A"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7E9BD0C1" w14:textId="77777777" w:rsidR="00941FA3" w:rsidRPr="006F4D85" w:rsidRDefault="00941FA3" w:rsidP="00F84619">
            <w:pPr>
              <w:pStyle w:val="TAL"/>
              <w:jc w:val="both"/>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3AA485FB" w14:textId="77777777" w:rsidR="00941FA3" w:rsidRPr="006F4D85" w:rsidRDefault="00941FA3" w:rsidP="00F84619">
            <w:pPr>
              <w:pStyle w:val="TAL"/>
              <w:jc w:val="both"/>
            </w:pPr>
            <w:r w:rsidRPr="006F4D85">
              <w:t>1</w:t>
            </w:r>
          </w:p>
        </w:tc>
      </w:tr>
      <w:tr w:rsidR="00941FA3" w:rsidRPr="006F4D85" w14:paraId="504EEA6D"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37AC515E" w14:textId="77777777" w:rsidR="00941FA3" w:rsidRPr="006F4D85" w:rsidRDefault="00941FA3" w:rsidP="00F84619">
            <w:pPr>
              <w:pStyle w:val="TAL"/>
              <w:jc w:val="both"/>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68BA5B56" w14:textId="77777777" w:rsidR="00941FA3" w:rsidRPr="006F4D85" w:rsidRDefault="00941FA3" w:rsidP="00F84619">
            <w:pPr>
              <w:pStyle w:val="TAL"/>
              <w:jc w:val="both"/>
            </w:pPr>
            <w:r w:rsidRPr="006F4D85">
              <w:t>0</w:t>
            </w:r>
          </w:p>
        </w:tc>
      </w:tr>
      <w:tr w:rsidR="00941FA3" w:rsidRPr="006F4D85" w14:paraId="60318247"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7E843EEC" w14:textId="77777777" w:rsidR="00941FA3" w:rsidRPr="006F4D85" w:rsidRDefault="00941FA3" w:rsidP="00F84619">
            <w:pPr>
              <w:pStyle w:val="TAL"/>
              <w:jc w:val="both"/>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26ED015" w14:textId="77777777" w:rsidR="00941FA3" w:rsidRPr="006F4D85" w:rsidRDefault="00941FA3" w:rsidP="00F84619">
            <w:pPr>
              <w:pStyle w:val="TAL"/>
              <w:jc w:val="both"/>
            </w:pPr>
            <w:r w:rsidRPr="006F4D85">
              <w:t>2-5</w:t>
            </w:r>
          </w:p>
        </w:tc>
      </w:tr>
      <w:tr w:rsidR="00941FA3" w:rsidRPr="006F4D85" w14:paraId="0AABA543"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665FD706" w14:textId="77777777" w:rsidR="00941FA3" w:rsidRPr="006F4D85" w:rsidRDefault="00941FA3" w:rsidP="00F84619">
            <w:pPr>
              <w:pStyle w:val="TAL"/>
              <w:jc w:val="both"/>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05C8FD57" w14:textId="77777777" w:rsidR="00941FA3" w:rsidRPr="006F4D85" w:rsidRDefault="00941FA3" w:rsidP="00F84619">
            <w:pPr>
              <w:pStyle w:val="TAL"/>
              <w:jc w:val="both"/>
            </w:pPr>
            <w:r w:rsidRPr="006F4D85">
              <w:t>0</w:t>
            </w:r>
          </w:p>
        </w:tc>
      </w:tr>
      <w:tr w:rsidR="00941FA3" w:rsidRPr="006F4D85" w14:paraId="604F6FEE"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tcPr>
          <w:p w14:paraId="75EFA6B8" w14:textId="77777777" w:rsidR="00941FA3" w:rsidRPr="006F4D85" w:rsidRDefault="00941FA3" w:rsidP="00F84619">
            <w:pPr>
              <w:pStyle w:val="TAL"/>
              <w:jc w:val="both"/>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05DBE792" w14:textId="77777777" w:rsidR="00941FA3" w:rsidRPr="006F4D85" w:rsidRDefault="00941FA3"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41FA3" w:rsidRPr="006F4D85" w14:paraId="6F24AF00"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6285D786" w14:textId="77777777" w:rsidR="00941FA3" w:rsidRPr="006F4D85" w:rsidRDefault="00941FA3" w:rsidP="00F84619">
            <w:pPr>
              <w:pStyle w:val="TAL"/>
              <w:jc w:val="both"/>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43AA1642" w14:textId="77777777" w:rsidR="00941FA3" w:rsidRPr="006F4D85" w:rsidRDefault="00941FA3"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41FA3" w:rsidRPr="006F4D85" w14:paraId="19EC7BF5" w14:textId="77777777" w:rsidTr="00F556EA">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2D311985" w14:textId="51866AF3" w:rsidR="006928D8" w:rsidRPr="006F4D85" w:rsidRDefault="006928D8" w:rsidP="00F84619">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9F22DE">
              <w:rPr>
                <w:highlight w:val="yellow"/>
              </w:rPr>
              <w:t xml:space="preserve">the </w:t>
            </w:r>
            <w:r w:rsidR="00295743" w:rsidRPr="009F22DE">
              <w:rPr>
                <w:highlight w:val="yellow"/>
              </w:rPr>
              <w:t xml:space="preserve">associated </w:t>
            </w:r>
            <w:r w:rsidRPr="00983370">
              <w:rPr>
                <w:highlight w:val="yellow"/>
              </w:rPr>
              <w:t>bandwidth part except</w:t>
            </w:r>
            <w:r w:rsidRPr="006928D8">
              <w:t xml:space="preserve"> the allowed synchronization raster defined in TS 38.104 [13].</w:t>
            </w:r>
          </w:p>
          <w:p w14:paraId="453B95BE" w14:textId="77777777" w:rsidR="00941FA3" w:rsidRPr="006F4D85" w:rsidRDefault="00941FA3" w:rsidP="00F84619">
            <w:pPr>
              <w:pStyle w:val="TAN"/>
              <w:jc w:val="both"/>
            </w:pPr>
            <w:r w:rsidRPr="006F4D85">
              <w:t>Note 2:</w:t>
            </w:r>
            <w:r w:rsidRPr="006F4D85">
              <w:tab/>
              <w:t>These values have been derived from other parameters for information purposes (as per TS 38.213 [3]). They are not settable parameters themselves.</w:t>
            </w:r>
          </w:p>
        </w:tc>
      </w:tr>
    </w:tbl>
    <w:p w14:paraId="078F986F" w14:textId="77777777" w:rsidR="00941FA3" w:rsidRDefault="00941FA3" w:rsidP="00F84619">
      <w:pPr>
        <w:pStyle w:val="TH"/>
        <w:jc w:val="both"/>
      </w:pPr>
    </w:p>
    <w:p w14:paraId="51A8FCD1" w14:textId="0E601BE4" w:rsidR="00941FA3" w:rsidRPr="006F4D85" w:rsidRDefault="00941FA3"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7</w:t>
      </w:r>
      <w:r w:rsidRPr="00C106CE">
        <w:rPr>
          <w:bCs/>
          <w:lang w:val="x-none" w:eastAsia="x-none"/>
        </w:rPr>
        <w:fldChar w:fldCharType="end"/>
      </w:r>
      <w:r w:rsidRPr="006F4D85">
        <w:t>: SSB.</w:t>
      </w:r>
      <w:r w:rsidR="004C42C7">
        <w:t>7</w:t>
      </w:r>
      <w:r w:rsidRPr="006F4D85">
        <w:t xml:space="preserve"> </w:t>
      </w:r>
      <w:proofErr w:type="spellStart"/>
      <w:r>
        <w:t>RedCap</w:t>
      </w:r>
      <w:proofErr w:type="spellEnd"/>
      <w:r w:rsidRPr="006F4D85">
        <w:t xml:space="preserve"> FR1: SSB </w:t>
      </w:r>
      <w:r w:rsidRPr="006F4D85">
        <w:rPr>
          <w:noProof/>
        </w:rPr>
        <w:t xml:space="preserve">Pattern </w:t>
      </w:r>
      <w:r w:rsidR="004C42C7">
        <w:rPr>
          <w:noProof/>
        </w:rPr>
        <w:t>7</w:t>
      </w:r>
      <w:r w:rsidRPr="006F4D85">
        <w:rPr>
          <w:noProof/>
        </w:rPr>
        <w:t xml:space="preserve"> for SSB SCS=30 kHz in </w:t>
      </w:r>
      <w:r w:rsidR="00BD28F4">
        <w:rPr>
          <w:noProof/>
        </w:rPr>
        <w:t>4</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41FA3" w:rsidRPr="006F4D85" w14:paraId="0C9FF983"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5AF7ACF9" w14:textId="77777777" w:rsidR="00941FA3" w:rsidRPr="006F4D85" w:rsidRDefault="00941FA3" w:rsidP="00F84619">
            <w:pPr>
              <w:pStyle w:val="TAC"/>
              <w:jc w:val="both"/>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AB3BE7F" w14:textId="77777777" w:rsidR="00941FA3" w:rsidRPr="006F4D85" w:rsidRDefault="00941FA3" w:rsidP="00F84619">
            <w:pPr>
              <w:pStyle w:val="TAC"/>
              <w:jc w:val="both"/>
              <w:rPr>
                <w:b/>
              </w:rPr>
            </w:pPr>
            <w:r w:rsidRPr="006F4D85">
              <w:rPr>
                <w:b/>
              </w:rPr>
              <w:t>Values</w:t>
            </w:r>
          </w:p>
        </w:tc>
      </w:tr>
      <w:tr w:rsidR="00941FA3" w:rsidRPr="006F4D85" w14:paraId="71576301"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7033D53A" w14:textId="77777777" w:rsidR="00941FA3" w:rsidRPr="00BD28F4" w:rsidRDefault="00941FA3" w:rsidP="00F84619">
            <w:pPr>
              <w:pStyle w:val="TAL"/>
              <w:jc w:val="both"/>
              <w:rPr>
                <w:highlight w:val="yellow"/>
              </w:rPr>
            </w:pPr>
            <w:r w:rsidRPr="00BD28F4">
              <w:rPr>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0F880C95" w14:textId="5C18F8AE" w:rsidR="00941FA3" w:rsidRPr="00BD28F4" w:rsidRDefault="00BD28F4" w:rsidP="00F84619">
            <w:pPr>
              <w:pStyle w:val="TAL"/>
              <w:jc w:val="both"/>
              <w:rPr>
                <w:highlight w:val="yellow"/>
              </w:rPr>
            </w:pPr>
            <w:r w:rsidRPr="00BD28F4">
              <w:rPr>
                <w:highlight w:val="yellow"/>
              </w:rPr>
              <w:t>4</w:t>
            </w:r>
            <w:r w:rsidR="00941FA3" w:rsidRPr="00BD28F4">
              <w:rPr>
                <w:highlight w:val="yellow"/>
              </w:rPr>
              <w:t>0 MHz</w:t>
            </w:r>
          </w:p>
        </w:tc>
      </w:tr>
      <w:tr w:rsidR="00941FA3" w:rsidRPr="006F4D85" w14:paraId="151783C0"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407E0404" w14:textId="77777777" w:rsidR="00941FA3" w:rsidRPr="006F4D85" w:rsidRDefault="00941FA3" w:rsidP="00F84619">
            <w:pPr>
              <w:pStyle w:val="TAL"/>
              <w:jc w:val="both"/>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3D6CE199" w14:textId="77777777" w:rsidR="00941FA3" w:rsidRPr="006F4D85" w:rsidRDefault="00941FA3" w:rsidP="00F84619">
            <w:pPr>
              <w:pStyle w:val="TAL"/>
              <w:jc w:val="both"/>
            </w:pPr>
            <w:r w:rsidRPr="006F4D85">
              <w:t>30 kHz</w:t>
            </w:r>
          </w:p>
        </w:tc>
      </w:tr>
      <w:tr w:rsidR="00941FA3" w:rsidRPr="006F4D85" w14:paraId="366C5FE3"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42261612" w14:textId="77777777" w:rsidR="00941FA3" w:rsidRPr="009F22DE" w:rsidRDefault="00941FA3" w:rsidP="00F84619">
            <w:pPr>
              <w:pStyle w:val="TAL"/>
              <w:jc w:val="both"/>
              <w:rPr>
                <w:highlight w:val="yellow"/>
              </w:rPr>
            </w:pPr>
            <w:r w:rsidRPr="009F22DE" w:rsidDel="00390D77">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A2988A8" w14:textId="77777777" w:rsidR="00941FA3" w:rsidRPr="009F22DE" w:rsidRDefault="00941FA3" w:rsidP="00F84619">
            <w:pPr>
              <w:pStyle w:val="TAL"/>
              <w:jc w:val="both"/>
              <w:rPr>
                <w:highlight w:val="yellow"/>
              </w:rPr>
            </w:pPr>
            <w:r w:rsidRPr="009F22DE">
              <w:rPr>
                <w:highlight w:val="yellow"/>
              </w:rPr>
              <w:t xml:space="preserve">80 </w:t>
            </w:r>
            <w:proofErr w:type="spellStart"/>
            <w:r w:rsidRPr="009F22DE">
              <w:rPr>
                <w:highlight w:val="yellow"/>
              </w:rPr>
              <w:t>ms</w:t>
            </w:r>
            <w:proofErr w:type="spellEnd"/>
          </w:p>
        </w:tc>
      </w:tr>
      <w:tr w:rsidR="00941FA3" w:rsidRPr="006F4D85" w14:paraId="5F17F57A"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76A74C8C" w14:textId="77777777" w:rsidR="00941FA3" w:rsidRPr="006F4D85" w:rsidRDefault="00941FA3" w:rsidP="00F84619">
            <w:pPr>
              <w:pStyle w:val="TAL"/>
              <w:jc w:val="both"/>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0B3082D6" w14:textId="77777777" w:rsidR="00941FA3" w:rsidRPr="006F4D85" w:rsidRDefault="00941FA3" w:rsidP="00F84619">
            <w:pPr>
              <w:pStyle w:val="TAL"/>
              <w:jc w:val="both"/>
            </w:pPr>
            <w:r w:rsidRPr="006F4D85">
              <w:t>1</w:t>
            </w:r>
          </w:p>
        </w:tc>
      </w:tr>
      <w:tr w:rsidR="00941FA3" w:rsidRPr="006F4D85" w14:paraId="3F703D56"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353129D4" w14:textId="77777777" w:rsidR="00941FA3" w:rsidRPr="006F4D85" w:rsidRDefault="00941FA3" w:rsidP="00F84619">
            <w:pPr>
              <w:pStyle w:val="TAL"/>
              <w:jc w:val="both"/>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3A1E820F" w14:textId="77777777" w:rsidR="00941FA3" w:rsidRPr="006F4D85" w:rsidRDefault="00941FA3" w:rsidP="00F84619">
            <w:pPr>
              <w:pStyle w:val="TAL"/>
              <w:jc w:val="both"/>
            </w:pPr>
            <w:r w:rsidRPr="006F4D85">
              <w:t>0</w:t>
            </w:r>
          </w:p>
        </w:tc>
      </w:tr>
      <w:tr w:rsidR="00941FA3" w:rsidRPr="006F4D85" w14:paraId="2C16E0A3"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4FEDD572" w14:textId="77777777" w:rsidR="00941FA3" w:rsidRPr="006F4D85" w:rsidRDefault="00941FA3" w:rsidP="00F84619">
            <w:pPr>
              <w:pStyle w:val="TAL"/>
              <w:jc w:val="both"/>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2226202" w14:textId="77777777" w:rsidR="00941FA3" w:rsidRPr="006F4D85" w:rsidRDefault="00941FA3" w:rsidP="00F84619">
            <w:pPr>
              <w:pStyle w:val="TAL"/>
              <w:jc w:val="both"/>
            </w:pPr>
            <w:r w:rsidRPr="006F4D85">
              <w:t>4-7 or 2-5</w:t>
            </w:r>
            <w:r w:rsidRPr="006F4D85">
              <w:rPr>
                <w:vertAlign w:val="superscript"/>
              </w:rPr>
              <w:t xml:space="preserve"> Note 2</w:t>
            </w:r>
          </w:p>
        </w:tc>
      </w:tr>
      <w:tr w:rsidR="00941FA3" w:rsidRPr="006F4D85" w14:paraId="6E6FC71B"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04B49513" w14:textId="77777777" w:rsidR="00941FA3" w:rsidRPr="006F4D85" w:rsidRDefault="00941FA3" w:rsidP="00F84619">
            <w:pPr>
              <w:pStyle w:val="TAL"/>
              <w:jc w:val="both"/>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EC7B4CC" w14:textId="77777777" w:rsidR="00941FA3" w:rsidRPr="006F4D85" w:rsidRDefault="00941FA3" w:rsidP="00F84619">
            <w:pPr>
              <w:pStyle w:val="TAL"/>
              <w:jc w:val="both"/>
            </w:pPr>
            <w:r w:rsidRPr="006F4D85">
              <w:t>0</w:t>
            </w:r>
          </w:p>
        </w:tc>
      </w:tr>
      <w:tr w:rsidR="00941FA3" w:rsidRPr="006F4D85" w14:paraId="1CEE2B6C"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tcPr>
          <w:p w14:paraId="51363E35" w14:textId="77777777" w:rsidR="00941FA3" w:rsidRPr="006F4D85" w:rsidRDefault="00941FA3" w:rsidP="00F84619">
            <w:pPr>
              <w:pStyle w:val="TAL"/>
              <w:jc w:val="both"/>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28FD6A92" w14:textId="77777777" w:rsidR="00941FA3" w:rsidRPr="006F4D85" w:rsidRDefault="00941FA3"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41FA3" w:rsidRPr="006F4D85" w14:paraId="3F6234C0" w14:textId="77777777" w:rsidTr="00F556EA">
        <w:trPr>
          <w:jc w:val="center"/>
        </w:trPr>
        <w:tc>
          <w:tcPr>
            <w:tcW w:w="4682" w:type="dxa"/>
            <w:tcBorders>
              <w:top w:val="single" w:sz="4" w:space="0" w:color="auto"/>
              <w:left w:val="single" w:sz="4" w:space="0" w:color="auto"/>
              <w:bottom w:val="single" w:sz="4" w:space="0" w:color="auto"/>
              <w:right w:val="single" w:sz="4" w:space="0" w:color="auto"/>
            </w:tcBorders>
            <w:hideMark/>
          </w:tcPr>
          <w:p w14:paraId="7804938A" w14:textId="77777777" w:rsidR="00941FA3" w:rsidRPr="006F4D85" w:rsidRDefault="00941FA3" w:rsidP="00F84619">
            <w:pPr>
              <w:pStyle w:val="TAL"/>
              <w:jc w:val="both"/>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629D1602" w14:textId="77777777" w:rsidR="00941FA3" w:rsidRPr="006F4D85" w:rsidRDefault="00941FA3"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41FA3" w:rsidRPr="006F4D85" w14:paraId="668037C7" w14:textId="77777777" w:rsidTr="00F556EA">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452CCC6" w14:textId="5617A5B5" w:rsidR="006928D8" w:rsidRPr="006F4D85" w:rsidRDefault="006928D8" w:rsidP="00F84619">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295743">
              <w:rPr>
                <w:highlight w:val="yellow"/>
              </w:rPr>
              <w:t xml:space="preserve">the </w:t>
            </w:r>
            <w:r w:rsidR="00295743" w:rsidRPr="00295743">
              <w:rPr>
                <w:highlight w:val="yellow"/>
              </w:rPr>
              <w:t xml:space="preserve">associated </w:t>
            </w:r>
            <w:r w:rsidRPr="00295743">
              <w:rPr>
                <w:highlight w:val="yellow"/>
              </w:rPr>
              <w:t xml:space="preserve">bandwidth </w:t>
            </w:r>
            <w:r w:rsidRPr="00983370">
              <w:rPr>
                <w:highlight w:val="yellow"/>
              </w:rPr>
              <w:t>part except</w:t>
            </w:r>
            <w:r w:rsidRPr="006928D8">
              <w:t xml:space="preserve"> the allowed synchronization raster defined in TS 38.104 [13].</w:t>
            </w:r>
          </w:p>
          <w:p w14:paraId="377AA81B" w14:textId="77777777" w:rsidR="00941FA3" w:rsidRPr="006F4D85" w:rsidRDefault="00941FA3" w:rsidP="00F84619">
            <w:pPr>
              <w:pStyle w:val="TAN"/>
              <w:jc w:val="both"/>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78FE63A" w14:textId="77777777" w:rsidR="00941FA3" w:rsidRPr="006F4D85" w:rsidRDefault="00941FA3" w:rsidP="00F84619">
            <w:pPr>
              <w:pStyle w:val="TAN"/>
              <w:jc w:val="both"/>
            </w:pPr>
            <w:r w:rsidRPr="006F4D85">
              <w:t>Note 3:</w:t>
            </w:r>
            <w:r w:rsidRPr="006F4D85">
              <w:tab/>
              <w:t>These values have been derived from other parameters for information purposes (as per TS 38.213 [3]). They are not settable parameters themselves</w:t>
            </w:r>
          </w:p>
        </w:tc>
      </w:tr>
    </w:tbl>
    <w:p w14:paraId="6C0D5B3F" w14:textId="0B46038E" w:rsidR="00941FA3" w:rsidRDefault="00941FA3" w:rsidP="00F84619">
      <w:pPr>
        <w:pStyle w:val="TH"/>
        <w:jc w:val="both"/>
      </w:pPr>
    </w:p>
    <w:p w14:paraId="469F9B17" w14:textId="1F945E4B" w:rsidR="00E13117" w:rsidRPr="006F4D85" w:rsidRDefault="00E13117"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8</w:t>
      </w:r>
      <w:r w:rsidRPr="00C106CE">
        <w:rPr>
          <w:bCs/>
          <w:lang w:val="x-none" w:eastAsia="x-none"/>
        </w:rPr>
        <w:fldChar w:fldCharType="end"/>
      </w:r>
      <w:r w:rsidRPr="006F4D85">
        <w:t>: SSB.</w:t>
      </w:r>
      <w:r w:rsidR="004B68C4">
        <w:t>3</w:t>
      </w:r>
      <w:r w:rsidRPr="006F4D85">
        <w:t xml:space="preserve"> </w:t>
      </w:r>
      <w:proofErr w:type="spellStart"/>
      <w:r>
        <w:t>RedCap</w:t>
      </w:r>
      <w:proofErr w:type="spellEnd"/>
      <w:r w:rsidRPr="006F4D85">
        <w:t xml:space="preserve"> FR2: SSB </w:t>
      </w:r>
      <w:r w:rsidRPr="006F4D85">
        <w:rPr>
          <w:noProof/>
        </w:rPr>
        <w:t xml:space="preserve">Pattern </w:t>
      </w:r>
      <w:r w:rsidR="004B68C4">
        <w:rPr>
          <w:noProof/>
        </w:rPr>
        <w:t>3</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E13117" w:rsidRPr="006F4D85" w14:paraId="20B3EADA"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740DA515" w14:textId="77777777" w:rsidR="00E13117" w:rsidRPr="006F4D85" w:rsidRDefault="00E13117" w:rsidP="00F84619">
            <w:pPr>
              <w:pStyle w:val="TAH"/>
              <w:jc w:val="bot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4A830DC4" w14:textId="77777777" w:rsidR="00E13117" w:rsidRPr="006F4D85" w:rsidRDefault="00E13117" w:rsidP="00F84619">
            <w:pPr>
              <w:pStyle w:val="TAH"/>
              <w:jc w:val="both"/>
            </w:pPr>
            <w:r w:rsidRPr="006F4D85">
              <w:t>Values</w:t>
            </w:r>
          </w:p>
        </w:tc>
      </w:tr>
      <w:tr w:rsidR="00E13117" w:rsidRPr="006F4D85" w14:paraId="553C7A59"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31456E16" w14:textId="77777777" w:rsidR="00E13117" w:rsidRPr="00BD28F4" w:rsidRDefault="00E13117" w:rsidP="00F84619">
            <w:pPr>
              <w:pStyle w:val="TAL"/>
              <w:jc w:val="both"/>
              <w:rPr>
                <w:highlight w:val="yellow"/>
              </w:rPr>
            </w:pPr>
            <w:r w:rsidRPr="00BD28F4">
              <w:rPr>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4F9D0102" w14:textId="77777777" w:rsidR="00E13117" w:rsidRPr="00BD28F4" w:rsidRDefault="00E13117" w:rsidP="00F84619">
            <w:pPr>
              <w:pStyle w:val="TAL"/>
              <w:jc w:val="both"/>
              <w:rPr>
                <w:highlight w:val="yellow"/>
              </w:rPr>
            </w:pPr>
            <w:r w:rsidRPr="00BD28F4">
              <w:rPr>
                <w:highlight w:val="yellow"/>
              </w:rPr>
              <w:t>100 MHz</w:t>
            </w:r>
          </w:p>
        </w:tc>
      </w:tr>
      <w:tr w:rsidR="00E13117" w:rsidRPr="006F4D85" w14:paraId="6DFD8C7D"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0C2E9342" w14:textId="77777777" w:rsidR="00E13117" w:rsidRPr="006F4D85" w:rsidRDefault="00E13117" w:rsidP="00F84619">
            <w:pPr>
              <w:pStyle w:val="TAL"/>
              <w:jc w:val="both"/>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1D4062B" w14:textId="77777777" w:rsidR="00E13117" w:rsidRPr="006F4D85" w:rsidRDefault="00E13117" w:rsidP="00F84619">
            <w:pPr>
              <w:pStyle w:val="TAL"/>
              <w:jc w:val="both"/>
            </w:pPr>
            <w:r w:rsidRPr="006F4D85">
              <w:t>120 kHz</w:t>
            </w:r>
          </w:p>
        </w:tc>
      </w:tr>
      <w:tr w:rsidR="00E13117" w:rsidRPr="006F4D85" w14:paraId="5B47A82B"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330394C4" w14:textId="77777777" w:rsidR="00E13117" w:rsidRPr="006F4D85" w:rsidRDefault="00E13117" w:rsidP="00F84619">
            <w:pPr>
              <w:pStyle w:val="TAL"/>
              <w:jc w:val="both"/>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6EF8B3" w14:textId="72EA6E9C" w:rsidR="00E13117" w:rsidRPr="006F4D85" w:rsidRDefault="00683EBF" w:rsidP="00F84619">
            <w:pPr>
              <w:pStyle w:val="TAL"/>
              <w:jc w:val="both"/>
            </w:pPr>
            <w:r w:rsidRPr="00683EBF">
              <w:rPr>
                <w:highlight w:val="yellow"/>
              </w:rPr>
              <w:t>4</w:t>
            </w:r>
            <w:r w:rsidR="00E13117" w:rsidRPr="00683EBF">
              <w:rPr>
                <w:highlight w:val="yellow"/>
              </w:rPr>
              <w:t xml:space="preserve">0 </w:t>
            </w:r>
            <w:proofErr w:type="spellStart"/>
            <w:r w:rsidR="00E13117" w:rsidRPr="00683EBF">
              <w:rPr>
                <w:highlight w:val="yellow"/>
              </w:rPr>
              <w:t>ms</w:t>
            </w:r>
            <w:proofErr w:type="spellEnd"/>
          </w:p>
        </w:tc>
      </w:tr>
      <w:tr w:rsidR="00E13117" w:rsidRPr="006F4D85" w14:paraId="6C2F8646"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670B5BDA" w14:textId="77777777" w:rsidR="00E13117" w:rsidRPr="006F4D85" w:rsidRDefault="00E13117" w:rsidP="00F84619">
            <w:pPr>
              <w:pStyle w:val="TAL"/>
              <w:jc w:val="both"/>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9CF990E" w14:textId="77777777" w:rsidR="00E13117" w:rsidRPr="006F4D85" w:rsidRDefault="00E13117" w:rsidP="00F84619">
            <w:pPr>
              <w:pStyle w:val="TAL"/>
              <w:jc w:val="both"/>
            </w:pPr>
            <w:r w:rsidRPr="006F4D85">
              <w:t>1</w:t>
            </w:r>
          </w:p>
        </w:tc>
      </w:tr>
      <w:tr w:rsidR="00E13117" w:rsidRPr="006F4D85" w14:paraId="711426D7"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F239D" w14:textId="77777777" w:rsidR="00E13117" w:rsidRPr="006F4D85" w:rsidRDefault="00E13117" w:rsidP="00F84619">
            <w:pPr>
              <w:pStyle w:val="TAL"/>
              <w:jc w:val="both"/>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6F46255C" w14:textId="77777777" w:rsidR="00E13117" w:rsidRPr="006F4D85" w:rsidRDefault="00E13117" w:rsidP="00F84619">
            <w:pPr>
              <w:pStyle w:val="TAL"/>
              <w:jc w:val="both"/>
            </w:pPr>
            <w:r w:rsidRPr="006F4D85">
              <w:t>0</w:t>
            </w:r>
          </w:p>
        </w:tc>
      </w:tr>
      <w:tr w:rsidR="00E13117" w:rsidRPr="006F4D85" w14:paraId="32D5F4F5"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2D230004" w14:textId="77777777" w:rsidR="00E13117" w:rsidRPr="006F4D85" w:rsidRDefault="00E13117" w:rsidP="00F84619">
            <w:pPr>
              <w:pStyle w:val="TAL"/>
              <w:jc w:val="both"/>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2C4614F" w14:textId="77777777" w:rsidR="00E13117" w:rsidRPr="006F4D85" w:rsidRDefault="00E13117" w:rsidP="00F84619">
            <w:pPr>
              <w:pStyle w:val="TAL"/>
              <w:jc w:val="both"/>
            </w:pPr>
            <w:r w:rsidRPr="006F4D85">
              <w:t>4-7</w:t>
            </w:r>
          </w:p>
        </w:tc>
      </w:tr>
      <w:tr w:rsidR="00E13117" w:rsidRPr="006F4D85" w14:paraId="7D2FB35E"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55232C00" w14:textId="77777777" w:rsidR="00E13117" w:rsidRPr="006F4D85" w:rsidRDefault="00E13117" w:rsidP="00F84619">
            <w:pPr>
              <w:pStyle w:val="TAL"/>
              <w:jc w:val="both"/>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15BE367" w14:textId="77777777" w:rsidR="00E13117" w:rsidRPr="006F4D85" w:rsidRDefault="00E13117" w:rsidP="00F84619">
            <w:pPr>
              <w:pStyle w:val="TAL"/>
              <w:jc w:val="both"/>
            </w:pPr>
            <w:r w:rsidRPr="006F4D85">
              <w:t>0</w:t>
            </w:r>
          </w:p>
        </w:tc>
      </w:tr>
      <w:tr w:rsidR="00E13117" w:rsidRPr="006F4D85" w14:paraId="6D7569C1"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tcPr>
          <w:p w14:paraId="2A010BE5" w14:textId="77777777" w:rsidR="00E13117" w:rsidRPr="006F4D85" w:rsidRDefault="00E13117" w:rsidP="00F84619">
            <w:pPr>
              <w:pStyle w:val="TAL"/>
              <w:jc w:val="both"/>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53215A7" w14:textId="77777777" w:rsidR="00E13117" w:rsidRPr="006F4D85" w:rsidRDefault="00E13117" w:rsidP="00F84619">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E13117" w:rsidRPr="006F4D85" w14:paraId="074FE2BD" w14:textId="77777777" w:rsidTr="00F556EA">
        <w:trPr>
          <w:jc w:val="center"/>
        </w:trPr>
        <w:tc>
          <w:tcPr>
            <w:tcW w:w="5047" w:type="dxa"/>
            <w:tcBorders>
              <w:top w:val="single" w:sz="4" w:space="0" w:color="auto"/>
              <w:left w:val="single" w:sz="4" w:space="0" w:color="auto"/>
              <w:bottom w:val="single" w:sz="4" w:space="0" w:color="auto"/>
              <w:right w:val="single" w:sz="4" w:space="0" w:color="auto"/>
            </w:tcBorders>
            <w:hideMark/>
          </w:tcPr>
          <w:p w14:paraId="4C66F2E5" w14:textId="77777777" w:rsidR="00E13117" w:rsidRPr="006F4D85" w:rsidRDefault="00E13117" w:rsidP="00F84619">
            <w:pPr>
              <w:pStyle w:val="TAL"/>
              <w:jc w:val="both"/>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248116AE" w14:textId="77777777" w:rsidR="00E13117" w:rsidRPr="006F4D85" w:rsidRDefault="00E13117" w:rsidP="00F84619">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E13117" w:rsidRPr="006F4D85" w14:paraId="53FF3459" w14:textId="77777777" w:rsidTr="00F556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1EBA11C1" w14:textId="5131BABB" w:rsidR="00E13117" w:rsidRPr="006F4D85" w:rsidRDefault="00E13117" w:rsidP="00F84619">
            <w:pPr>
              <w:pStyle w:val="TAN"/>
              <w:jc w:val="both"/>
            </w:pPr>
            <w:r w:rsidRPr="006F4D85">
              <w:t>Note 1:</w:t>
            </w:r>
            <w:r w:rsidRPr="006F4D85">
              <w:rPr>
                <w:sz w:val="24"/>
              </w:rPr>
              <w:tab/>
            </w:r>
            <w:r w:rsidR="003B275F" w:rsidRPr="006928D8">
              <w:t xml:space="preserve">RBs containing SSB can be configured in any frequency location </w:t>
            </w:r>
            <w:r w:rsidR="003B275F" w:rsidRPr="009F22DE">
              <w:rPr>
                <w:highlight w:val="yellow"/>
              </w:rPr>
              <w:t>within the</w:t>
            </w:r>
            <w:r w:rsidR="00295743" w:rsidRPr="009F22DE">
              <w:rPr>
                <w:highlight w:val="yellow"/>
              </w:rPr>
              <w:t xml:space="preserve"> associated </w:t>
            </w:r>
            <w:r w:rsidR="003B275F" w:rsidRPr="009F22DE">
              <w:rPr>
                <w:highlight w:val="yellow"/>
              </w:rPr>
              <w:t xml:space="preserve">bandwidth </w:t>
            </w:r>
            <w:r w:rsidR="003B275F" w:rsidRPr="00983370">
              <w:rPr>
                <w:highlight w:val="yellow"/>
              </w:rPr>
              <w:t>part except</w:t>
            </w:r>
            <w:r w:rsidR="003B275F" w:rsidRPr="006928D8">
              <w:t xml:space="preserve"> the allowed synchronization raster defined in TS 38.104 [13].</w:t>
            </w:r>
            <w:r w:rsidRPr="006F4D85">
              <w:t xml:space="preserve"> </w:t>
            </w:r>
          </w:p>
          <w:p w14:paraId="6347C937" w14:textId="77777777" w:rsidR="00E13117" w:rsidRPr="006F4D85" w:rsidRDefault="00E13117" w:rsidP="00F84619">
            <w:pPr>
              <w:pStyle w:val="TAN"/>
              <w:jc w:val="both"/>
            </w:pPr>
            <w:r w:rsidRPr="006F4D85">
              <w:t>Note 2:</w:t>
            </w:r>
            <w:r w:rsidRPr="006F4D85">
              <w:tab/>
              <w:t>These values have been derived from other parameters for information purposes (as per TS 38.213 [3]). They are not settable parameters themselves.</w:t>
            </w:r>
          </w:p>
        </w:tc>
      </w:tr>
    </w:tbl>
    <w:p w14:paraId="00880D5B" w14:textId="77777777" w:rsidR="00E13117" w:rsidRDefault="00E13117" w:rsidP="00E13117">
      <w:pPr>
        <w:rPr>
          <w:rFonts w:eastAsia="MS Mincho"/>
        </w:rPr>
      </w:pPr>
    </w:p>
    <w:p w14:paraId="5A9265BF" w14:textId="706EFC4B" w:rsidR="00D05AF9" w:rsidRDefault="00D05AF9" w:rsidP="00D05AF9">
      <w:pPr>
        <w:overflowPunct w:val="0"/>
        <w:autoSpaceDE w:val="0"/>
        <w:autoSpaceDN w:val="0"/>
        <w:adjustRightInd w:val="0"/>
        <w:spacing w:line="259" w:lineRule="auto"/>
        <w:textAlignment w:val="baseline"/>
      </w:pPr>
    </w:p>
    <w:p w14:paraId="4C03A66B" w14:textId="5FBDF65D" w:rsidR="00105C6D" w:rsidRDefault="00105C6D" w:rsidP="00606DEF">
      <w:pPr>
        <w:pStyle w:val="Heading2"/>
        <w:jc w:val="both"/>
        <w:rPr>
          <w:lang w:val="en-US"/>
        </w:rPr>
      </w:pPr>
      <w:r>
        <w:rPr>
          <w:lang w:val="en-US"/>
        </w:rPr>
        <w:t>SMTC configuration</w:t>
      </w:r>
    </w:p>
    <w:p w14:paraId="6EFE5D7C" w14:textId="45812051" w:rsidR="00C7002E" w:rsidRDefault="00C7002E" w:rsidP="00606DEF">
      <w:pPr>
        <w:jc w:val="both"/>
        <w:rPr>
          <w:lang w:eastAsia="x-none"/>
        </w:rPr>
      </w:pPr>
      <w:r>
        <w:rPr>
          <w:lang w:eastAsia="x-none"/>
        </w:rPr>
        <w:t xml:space="preserve">To support NCD-SSB test, new SMTC configuration </w:t>
      </w:r>
      <w:r w:rsidR="00796339">
        <w:rPr>
          <w:lang w:eastAsia="x-none"/>
        </w:rPr>
        <w:t xml:space="preserve">for NCD-SSB </w:t>
      </w:r>
      <w:r>
        <w:rPr>
          <w:lang w:eastAsia="x-none"/>
        </w:rPr>
        <w:t>is introduced</w:t>
      </w:r>
      <w:r w:rsidR="00796339">
        <w:rPr>
          <w:lang w:eastAsia="x-none"/>
        </w:rPr>
        <w:t xml:space="preserve"> a</w:t>
      </w:r>
      <w:r>
        <w:rPr>
          <w:lang w:eastAsia="x-none"/>
        </w:rPr>
        <w:t>s follow.</w:t>
      </w:r>
    </w:p>
    <w:p w14:paraId="2F555496" w14:textId="2BFE69E1" w:rsidR="00C7002E" w:rsidRDefault="00C7002E" w:rsidP="00606DEF">
      <w:pPr>
        <w:overflowPunct w:val="0"/>
        <w:autoSpaceDE w:val="0"/>
        <w:autoSpaceDN w:val="0"/>
        <w:adjustRightInd w:val="0"/>
        <w:spacing w:before="120" w:line="259" w:lineRule="auto"/>
        <w:jc w:val="both"/>
        <w:textAlignment w:val="baseline"/>
        <w:rPr>
          <w:b/>
          <w:bCs/>
          <w:i/>
          <w:iCs/>
        </w:rPr>
      </w:pPr>
      <w:bookmarkStart w:id="14" w:name="_Ref114847806"/>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6</w:t>
      </w:r>
      <w:r w:rsidRPr="002F55D4">
        <w:rPr>
          <w:b/>
          <w:bCs/>
          <w:i/>
          <w:iCs/>
        </w:rPr>
        <w:fldChar w:fldCharType="end"/>
      </w:r>
      <w:r w:rsidRPr="002F55D4">
        <w:rPr>
          <w:b/>
          <w:bCs/>
          <w:i/>
          <w:iCs/>
        </w:rPr>
        <w:t>:</w:t>
      </w:r>
      <w:r>
        <w:rPr>
          <w:b/>
          <w:bCs/>
          <w:i/>
          <w:iCs/>
        </w:rPr>
        <w:t xml:space="preserve"> RAN4 to define the different </w:t>
      </w:r>
      <w:r w:rsidR="00796339">
        <w:rPr>
          <w:b/>
          <w:bCs/>
          <w:i/>
          <w:iCs/>
        </w:rPr>
        <w:t>SMTCs</w:t>
      </w:r>
      <w:r>
        <w:rPr>
          <w:b/>
          <w:bCs/>
          <w:i/>
          <w:iCs/>
        </w:rPr>
        <w:t xml:space="preserve"> for NCD-SSB test cases as follow.</w:t>
      </w:r>
      <w:bookmarkEnd w:id="14"/>
    </w:p>
    <w:p w14:paraId="0D8A5C01" w14:textId="5E0688A1" w:rsidR="00D16865" w:rsidRPr="006F4D85" w:rsidRDefault="00D16865"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9</w:t>
      </w:r>
      <w:r w:rsidRPr="00C106CE">
        <w:rPr>
          <w:bCs/>
          <w:lang w:val="x-none" w:eastAsia="x-none"/>
        </w:rPr>
        <w:fldChar w:fldCharType="end"/>
      </w:r>
      <w:r w:rsidRPr="006F4D85">
        <w:t>: SMTC.</w:t>
      </w:r>
      <w:r>
        <w:t>2</w:t>
      </w:r>
      <w:r w:rsidRPr="009E0EED">
        <w:t xml:space="preserve"> </w:t>
      </w:r>
      <w:proofErr w:type="spellStart"/>
      <w:r>
        <w:t>RedCap</w:t>
      </w:r>
      <w:proofErr w:type="spellEnd"/>
      <w:r w:rsidRPr="006F4D85">
        <w:t xml:space="preserve">: SMTC </w:t>
      </w:r>
      <w:r w:rsidRPr="006F4D85">
        <w:rPr>
          <w:noProof/>
        </w:rPr>
        <w:t xml:space="preserve">Pattern </w:t>
      </w:r>
      <w:r>
        <w:rPr>
          <w:noProof/>
        </w:rPr>
        <w:t>2</w:t>
      </w:r>
      <w:r w:rsidRPr="006F4D85">
        <w:rPr>
          <w:noProof/>
        </w:rPr>
        <w:t xml:space="preserve"> for SMTC period = </w:t>
      </w:r>
      <w:r>
        <w:rPr>
          <w:noProof/>
        </w:rPr>
        <w:t>8</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16865" w:rsidRPr="006F4D85" w14:paraId="4618E819"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0FF85760" w14:textId="77777777" w:rsidR="00D16865" w:rsidRPr="006F4D85" w:rsidRDefault="00D16865" w:rsidP="00606DEF">
            <w:pPr>
              <w:pStyle w:val="TAH"/>
              <w:jc w:val="bot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453CBC84" w14:textId="77777777" w:rsidR="00D16865" w:rsidRPr="006F4D85" w:rsidRDefault="00D16865" w:rsidP="00606DEF">
            <w:pPr>
              <w:pStyle w:val="TAH"/>
              <w:jc w:val="both"/>
            </w:pPr>
            <w:r w:rsidRPr="006F4D85">
              <w:t>Values</w:t>
            </w:r>
          </w:p>
        </w:tc>
      </w:tr>
      <w:tr w:rsidR="00D16865" w:rsidRPr="006F4D85" w14:paraId="3619A928"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448CE03F" w14:textId="77777777" w:rsidR="00D16865" w:rsidRPr="00A90819" w:rsidRDefault="00D16865" w:rsidP="00606DEF">
            <w:pPr>
              <w:pStyle w:val="TAL"/>
              <w:jc w:val="both"/>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B83B091" w14:textId="77777777" w:rsidR="00D16865" w:rsidRPr="00A90819" w:rsidRDefault="00D16865" w:rsidP="00606DEF">
            <w:pPr>
              <w:pStyle w:val="TAL"/>
              <w:jc w:val="both"/>
            </w:pPr>
            <w:r w:rsidRPr="00A90819">
              <w:t xml:space="preserve">80 </w:t>
            </w:r>
            <w:proofErr w:type="spellStart"/>
            <w:r w:rsidRPr="00A90819">
              <w:t>ms</w:t>
            </w:r>
            <w:proofErr w:type="spellEnd"/>
          </w:p>
        </w:tc>
      </w:tr>
      <w:tr w:rsidR="00D16865" w:rsidRPr="006F4D85" w14:paraId="09C52556"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117B2E63" w14:textId="77777777" w:rsidR="00D16865" w:rsidRPr="006F4D85" w:rsidRDefault="00D16865" w:rsidP="00606DEF">
            <w:pPr>
              <w:pStyle w:val="TAL"/>
              <w:jc w:val="both"/>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DAF510D" w14:textId="77777777" w:rsidR="00D16865" w:rsidRPr="006F4D85" w:rsidRDefault="00D16865" w:rsidP="00606DEF">
            <w:pPr>
              <w:pStyle w:val="TAL"/>
              <w:jc w:val="both"/>
            </w:pPr>
            <w:r>
              <w:t>5</w:t>
            </w:r>
            <w:r w:rsidRPr="006F4D85">
              <w:t xml:space="preserve"> </w:t>
            </w:r>
            <w:proofErr w:type="spellStart"/>
            <w:r w:rsidRPr="006F4D85">
              <w:t>ms</w:t>
            </w:r>
            <w:proofErr w:type="spellEnd"/>
          </w:p>
        </w:tc>
      </w:tr>
      <w:tr w:rsidR="00D16865" w:rsidRPr="006F4D85" w14:paraId="533344BD"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6B35FDE6" w14:textId="77777777" w:rsidR="00D16865" w:rsidRPr="006F4D85" w:rsidRDefault="00D16865" w:rsidP="00606DEF">
            <w:pPr>
              <w:pStyle w:val="TAL"/>
              <w:jc w:val="both"/>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15A6076" w14:textId="77777777" w:rsidR="00D16865" w:rsidRPr="006F4D85" w:rsidRDefault="00D16865" w:rsidP="00606DEF">
            <w:pPr>
              <w:pStyle w:val="TAL"/>
              <w:jc w:val="both"/>
            </w:pPr>
            <w:r w:rsidRPr="006F4D85">
              <w:t xml:space="preserve">1 </w:t>
            </w:r>
            <w:proofErr w:type="spellStart"/>
            <w:r w:rsidRPr="006F4D85">
              <w:t>ms</w:t>
            </w:r>
            <w:proofErr w:type="spellEnd"/>
          </w:p>
        </w:tc>
      </w:tr>
    </w:tbl>
    <w:p w14:paraId="4B68563F" w14:textId="77777777" w:rsidR="00D16865" w:rsidRDefault="00D16865" w:rsidP="00606DEF">
      <w:pPr>
        <w:pStyle w:val="TH"/>
        <w:jc w:val="both"/>
      </w:pPr>
    </w:p>
    <w:p w14:paraId="0183D879" w14:textId="6C0D1771" w:rsidR="00D16865" w:rsidRPr="006F4D85" w:rsidRDefault="00D16865"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sidR="00933F39">
        <w:rPr>
          <w:bCs/>
          <w:noProof/>
          <w:lang w:val="x-none" w:eastAsia="x-none"/>
        </w:rPr>
        <w:t>10</w:t>
      </w:r>
      <w:r w:rsidRPr="00C106CE">
        <w:rPr>
          <w:bCs/>
          <w:lang w:val="x-none" w:eastAsia="x-none"/>
        </w:rPr>
        <w:fldChar w:fldCharType="end"/>
      </w:r>
      <w:r w:rsidRPr="006F4D85">
        <w:t>: SMTC.</w:t>
      </w:r>
      <w:r>
        <w:t>3</w:t>
      </w:r>
      <w:r w:rsidRPr="009E0EED">
        <w:t xml:space="preserve"> </w:t>
      </w:r>
      <w:proofErr w:type="spellStart"/>
      <w:r>
        <w:t>RedCap</w:t>
      </w:r>
      <w:proofErr w:type="spellEnd"/>
      <w:r w:rsidRPr="006F4D85">
        <w:t xml:space="preserve">: SMTC </w:t>
      </w:r>
      <w:r w:rsidRPr="006F4D85">
        <w:rPr>
          <w:noProof/>
        </w:rPr>
        <w:t xml:space="preserve">Pattern </w:t>
      </w:r>
      <w:r w:rsidR="00E62CD4">
        <w:rPr>
          <w:noProof/>
        </w:rPr>
        <w:t>3</w:t>
      </w:r>
      <w:r w:rsidRPr="006F4D85">
        <w:rPr>
          <w:noProof/>
        </w:rPr>
        <w:t xml:space="preserve">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16865" w:rsidRPr="006F4D85" w14:paraId="7367D2D5"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3A144DE2" w14:textId="77777777" w:rsidR="00D16865" w:rsidRPr="006F4D85" w:rsidRDefault="00D16865" w:rsidP="00606DEF">
            <w:pPr>
              <w:pStyle w:val="TAH"/>
              <w:jc w:val="bot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7FCAC39" w14:textId="77777777" w:rsidR="00D16865" w:rsidRPr="006F4D85" w:rsidRDefault="00D16865" w:rsidP="00606DEF">
            <w:pPr>
              <w:pStyle w:val="TAH"/>
              <w:jc w:val="both"/>
            </w:pPr>
            <w:r w:rsidRPr="006F4D85">
              <w:t>Values</w:t>
            </w:r>
          </w:p>
        </w:tc>
      </w:tr>
      <w:tr w:rsidR="00D16865" w:rsidRPr="006F4D85" w14:paraId="067B892D"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71102432" w14:textId="77777777" w:rsidR="00D16865" w:rsidRPr="00A90819" w:rsidRDefault="00D16865" w:rsidP="00606DEF">
            <w:pPr>
              <w:pStyle w:val="TAL"/>
              <w:jc w:val="both"/>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34984E2" w14:textId="77777777" w:rsidR="00D16865" w:rsidRPr="00A90819" w:rsidRDefault="00D16865" w:rsidP="00606DEF">
            <w:pPr>
              <w:pStyle w:val="TAL"/>
              <w:jc w:val="both"/>
            </w:pPr>
            <w:r>
              <w:t>4</w:t>
            </w:r>
            <w:r w:rsidRPr="00A90819">
              <w:t xml:space="preserve">0 </w:t>
            </w:r>
            <w:proofErr w:type="spellStart"/>
            <w:r w:rsidRPr="00A90819">
              <w:t>ms</w:t>
            </w:r>
            <w:proofErr w:type="spellEnd"/>
          </w:p>
        </w:tc>
      </w:tr>
      <w:tr w:rsidR="00D16865" w:rsidRPr="006F4D85" w14:paraId="1E3D813A"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4C4A4A3B" w14:textId="77777777" w:rsidR="00D16865" w:rsidRPr="006F4D85" w:rsidRDefault="00D16865" w:rsidP="00606DEF">
            <w:pPr>
              <w:pStyle w:val="TAL"/>
              <w:jc w:val="both"/>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590E8CD4" w14:textId="77777777" w:rsidR="00D16865" w:rsidRPr="006F4D85" w:rsidRDefault="00D16865" w:rsidP="00606DEF">
            <w:pPr>
              <w:pStyle w:val="TAL"/>
              <w:jc w:val="both"/>
            </w:pPr>
            <w:r>
              <w:t>20</w:t>
            </w:r>
            <w:r w:rsidRPr="006F4D85">
              <w:t xml:space="preserve"> </w:t>
            </w:r>
            <w:proofErr w:type="spellStart"/>
            <w:r w:rsidRPr="006F4D85">
              <w:t>ms</w:t>
            </w:r>
            <w:proofErr w:type="spellEnd"/>
          </w:p>
        </w:tc>
      </w:tr>
      <w:tr w:rsidR="00D16865" w:rsidRPr="006F4D85" w14:paraId="14335B1E" w14:textId="77777777" w:rsidTr="00F556EA">
        <w:trPr>
          <w:jc w:val="center"/>
        </w:trPr>
        <w:tc>
          <w:tcPr>
            <w:tcW w:w="4679" w:type="dxa"/>
            <w:tcBorders>
              <w:top w:val="single" w:sz="4" w:space="0" w:color="auto"/>
              <w:left w:val="single" w:sz="4" w:space="0" w:color="auto"/>
              <w:bottom w:val="single" w:sz="4" w:space="0" w:color="auto"/>
              <w:right w:val="single" w:sz="4" w:space="0" w:color="auto"/>
            </w:tcBorders>
            <w:hideMark/>
          </w:tcPr>
          <w:p w14:paraId="38934A3D" w14:textId="77777777" w:rsidR="00D16865" w:rsidRPr="006F4D85" w:rsidRDefault="00D16865" w:rsidP="00606DEF">
            <w:pPr>
              <w:pStyle w:val="TAL"/>
              <w:jc w:val="both"/>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0593DA89" w14:textId="77777777" w:rsidR="00D16865" w:rsidRPr="006F4D85" w:rsidRDefault="00D16865" w:rsidP="00606DEF">
            <w:pPr>
              <w:pStyle w:val="TAL"/>
              <w:jc w:val="both"/>
            </w:pPr>
            <w:r w:rsidRPr="006F4D85">
              <w:t xml:space="preserve">1 </w:t>
            </w:r>
            <w:proofErr w:type="spellStart"/>
            <w:r w:rsidRPr="006F4D85">
              <w:t>ms</w:t>
            </w:r>
            <w:proofErr w:type="spellEnd"/>
          </w:p>
        </w:tc>
      </w:tr>
    </w:tbl>
    <w:p w14:paraId="15A1496B" w14:textId="77777777" w:rsidR="00105C6D" w:rsidRDefault="00105C6D" w:rsidP="00606DEF">
      <w:pPr>
        <w:jc w:val="both"/>
        <w:rPr>
          <w:lang w:eastAsia="x-none"/>
        </w:rPr>
      </w:pPr>
    </w:p>
    <w:p w14:paraId="122EDE85" w14:textId="5323D738" w:rsidR="003C16FF" w:rsidRPr="00105C6D" w:rsidRDefault="003C16FF" w:rsidP="00606DEF">
      <w:pPr>
        <w:jc w:val="both"/>
        <w:rPr>
          <w:lang w:eastAsia="x-none"/>
        </w:rPr>
      </w:pPr>
      <w:bookmarkStart w:id="15" w:name="_Ref11484780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7</w:t>
      </w:r>
      <w:r w:rsidRPr="002F55D4">
        <w:rPr>
          <w:b/>
          <w:bCs/>
          <w:i/>
          <w:iCs/>
        </w:rPr>
        <w:fldChar w:fldCharType="end"/>
      </w:r>
      <w:r w:rsidRPr="002F55D4">
        <w:rPr>
          <w:b/>
          <w:bCs/>
          <w:i/>
          <w:iCs/>
        </w:rPr>
        <w:t>:</w:t>
      </w:r>
      <w:r>
        <w:rPr>
          <w:b/>
          <w:bCs/>
          <w:i/>
          <w:iCs/>
        </w:rPr>
        <w:t xml:space="preserve"> RAN4 to define the NCD-SSB test case based on SMTC.2 if no measurement gap is needed; and SMTC.3 if measurement gap is needed.</w:t>
      </w:r>
      <w:bookmarkEnd w:id="15"/>
    </w:p>
    <w:p w14:paraId="6CD1B644" w14:textId="55B21092" w:rsidR="0013751E" w:rsidRDefault="002B4206" w:rsidP="00606DEF">
      <w:pPr>
        <w:pStyle w:val="Heading2"/>
        <w:jc w:val="both"/>
        <w:rPr>
          <w:lang w:val="en-US"/>
        </w:rPr>
      </w:pPr>
      <w:r>
        <w:rPr>
          <w:lang w:val="en-US"/>
        </w:rPr>
        <w:t>Example of t</w:t>
      </w:r>
      <w:r w:rsidR="00E0198B">
        <w:rPr>
          <w:lang w:val="en-US"/>
        </w:rPr>
        <w:t xml:space="preserve">est case </w:t>
      </w:r>
      <w:r w:rsidR="006C42F7" w:rsidRPr="006C42F7">
        <w:rPr>
          <w:rFonts w:hint="eastAsia"/>
          <w:lang w:val="en-US"/>
        </w:rPr>
        <w:t>setting</w:t>
      </w:r>
      <w:r w:rsidR="006C42F7" w:rsidRPr="006C42F7">
        <w:rPr>
          <w:lang w:val="en-US"/>
        </w:rPr>
        <w:t xml:space="preserve"> </w:t>
      </w:r>
      <w:r w:rsidR="00E0198B">
        <w:rPr>
          <w:lang w:val="en-US"/>
        </w:rPr>
        <w:t>for NCD-SSB</w:t>
      </w:r>
      <w:r w:rsidR="00F92703">
        <w:rPr>
          <w:lang w:val="en-US"/>
        </w:rPr>
        <w:t xml:space="preserve"> test</w:t>
      </w:r>
    </w:p>
    <w:p w14:paraId="3AF73072" w14:textId="524D499F" w:rsidR="00255AB9" w:rsidRDefault="00B406B0" w:rsidP="00606DEF">
      <w:pPr>
        <w:jc w:val="both"/>
        <w:rPr>
          <w:noProof/>
        </w:rPr>
      </w:pPr>
      <w:r>
        <w:rPr>
          <w:lang w:eastAsia="x-none"/>
        </w:rPr>
        <w:t>To verify the NCD-SSB test case, t</w:t>
      </w:r>
      <w:r w:rsidR="00255AB9">
        <w:t xml:space="preserve">he test case </w:t>
      </w:r>
      <w:r>
        <w:t xml:space="preserve">should </w:t>
      </w:r>
      <w:r w:rsidR="00255AB9">
        <w:t xml:space="preserve">configure two </w:t>
      </w:r>
      <w:r>
        <w:t xml:space="preserve">dedicated DL/UL </w:t>
      </w:r>
      <w:r w:rsidR="00255AB9">
        <w:t>BWP</w:t>
      </w:r>
      <w:r>
        <w:t>s</w:t>
      </w:r>
      <w:r w:rsidR="00255AB9">
        <w:t xml:space="preserve"> and SSBs</w:t>
      </w:r>
      <w:r w:rsidR="00255AB9">
        <w:rPr>
          <w:noProof/>
        </w:rPr>
        <w:t xml:space="preserve"> as follows: </w:t>
      </w:r>
    </w:p>
    <w:p w14:paraId="4D0DA80C" w14:textId="0D77C3C2" w:rsidR="000F7A76" w:rsidRDefault="000F7A76" w:rsidP="00606DEF">
      <w:pPr>
        <w:jc w:val="both"/>
        <w:rPr>
          <w:noProof/>
        </w:rPr>
      </w:pPr>
      <w:bookmarkStart w:id="16" w:name="_Ref114848861"/>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8</w:t>
      </w:r>
      <w:r w:rsidRPr="002F55D4">
        <w:rPr>
          <w:b/>
          <w:bCs/>
          <w:i/>
          <w:iCs/>
        </w:rPr>
        <w:fldChar w:fldCharType="end"/>
      </w:r>
      <w:r w:rsidRPr="002F55D4">
        <w:rPr>
          <w:b/>
          <w:bCs/>
          <w:i/>
          <w:iCs/>
        </w:rPr>
        <w:t>:</w:t>
      </w:r>
      <w:r>
        <w:rPr>
          <w:b/>
          <w:bCs/>
          <w:i/>
          <w:iCs/>
        </w:rPr>
        <w:t xml:space="preserve"> RAN4 to define the NCD-SSB test case configuration as follow.</w:t>
      </w:r>
      <w:bookmarkEnd w:id="16"/>
    </w:p>
    <w:p w14:paraId="3A8F7F07" w14:textId="7B6C13C7" w:rsidR="00B46891" w:rsidRPr="000F7A76" w:rsidRDefault="00B46891" w:rsidP="0077121B">
      <w:pPr>
        <w:jc w:val="center"/>
        <w:rPr>
          <w:b/>
          <w:bCs/>
        </w:rPr>
      </w:pPr>
      <w:r w:rsidRPr="000F7A76">
        <w:rPr>
          <w:b/>
          <w:bCs/>
        </w:rPr>
        <w:t xml:space="preserve">Table </w:t>
      </w:r>
      <w:r w:rsidRPr="000F7A76">
        <w:rPr>
          <w:b/>
          <w:bCs/>
        </w:rPr>
        <w:fldChar w:fldCharType="begin"/>
      </w:r>
      <w:r w:rsidRPr="000F7A76">
        <w:rPr>
          <w:b/>
          <w:bCs/>
        </w:rPr>
        <w:instrText xml:space="preserve"> SEQ Table \* ARABIC </w:instrText>
      </w:r>
      <w:r w:rsidRPr="000F7A76">
        <w:rPr>
          <w:b/>
          <w:bCs/>
        </w:rPr>
        <w:fldChar w:fldCharType="separate"/>
      </w:r>
      <w:r w:rsidR="00933F39">
        <w:rPr>
          <w:b/>
          <w:bCs/>
          <w:noProof/>
        </w:rPr>
        <w:t>11</w:t>
      </w:r>
      <w:r w:rsidRPr="000F7A76">
        <w:rPr>
          <w:b/>
          <w:bCs/>
        </w:rPr>
        <w:fldChar w:fldCharType="end"/>
      </w:r>
      <w:r w:rsidRPr="000F7A76">
        <w:rPr>
          <w:b/>
          <w:bCs/>
        </w:rPr>
        <w:t>: Supported test configurations</w:t>
      </w:r>
      <w:r w:rsidR="000F7A76" w:rsidRPr="000F7A76">
        <w:rPr>
          <w:b/>
          <w:bC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230"/>
      </w:tblGrid>
      <w:tr w:rsidR="00B46891" w:rsidRPr="00DB707E" w14:paraId="2AE8FCB8" w14:textId="77777777" w:rsidTr="000F7A76">
        <w:trPr>
          <w:trHeight w:val="187"/>
          <w:jc w:val="center"/>
        </w:trPr>
        <w:tc>
          <w:tcPr>
            <w:tcW w:w="1306" w:type="dxa"/>
            <w:shd w:val="clear" w:color="auto" w:fill="auto"/>
          </w:tcPr>
          <w:p w14:paraId="2E08FBBF" w14:textId="77777777" w:rsidR="00B46891" w:rsidRPr="00DB707E" w:rsidRDefault="00B46891" w:rsidP="00606DEF">
            <w:pPr>
              <w:pStyle w:val="TAH"/>
              <w:jc w:val="both"/>
            </w:pPr>
            <w:r w:rsidRPr="00DB707E">
              <w:t>Configuration</w:t>
            </w:r>
          </w:p>
        </w:tc>
        <w:tc>
          <w:tcPr>
            <w:tcW w:w="7230" w:type="dxa"/>
            <w:shd w:val="clear" w:color="auto" w:fill="auto"/>
          </w:tcPr>
          <w:p w14:paraId="29AE9DD0" w14:textId="77777777" w:rsidR="00B46891" w:rsidRPr="00DB707E" w:rsidRDefault="00B46891" w:rsidP="00606DEF">
            <w:pPr>
              <w:pStyle w:val="TAH"/>
              <w:jc w:val="both"/>
            </w:pPr>
            <w:r w:rsidRPr="00DB707E">
              <w:t>Description</w:t>
            </w:r>
          </w:p>
        </w:tc>
      </w:tr>
      <w:tr w:rsidR="00B46891" w:rsidRPr="00DB707E" w14:paraId="68860BC2" w14:textId="77777777" w:rsidTr="000F7A76">
        <w:trPr>
          <w:trHeight w:val="187"/>
          <w:jc w:val="center"/>
        </w:trPr>
        <w:tc>
          <w:tcPr>
            <w:tcW w:w="1306" w:type="dxa"/>
            <w:shd w:val="clear" w:color="auto" w:fill="auto"/>
          </w:tcPr>
          <w:p w14:paraId="4733F59C" w14:textId="77777777" w:rsidR="00B46891" w:rsidRPr="00DB707E" w:rsidRDefault="00B46891" w:rsidP="00606DEF">
            <w:pPr>
              <w:pStyle w:val="TAL"/>
              <w:jc w:val="both"/>
              <w:rPr>
                <w:lang w:eastAsia="zh-CN"/>
              </w:rPr>
            </w:pPr>
            <w:r w:rsidRPr="00DB707E">
              <w:rPr>
                <w:lang w:eastAsia="zh-CN"/>
              </w:rPr>
              <w:t>1</w:t>
            </w:r>
          </w:p>
        </w:tc>
        <w:tc>
          <w:tcPr>
            <w:tcW w:w="7230" w:type="dxa"/>
            <w:shd w:val="clear" w:color="auto" w:fill="auto"/>
          </w:tcPr>
          <w:p w14:paraId="2F62488D" w14:textId="4968D5FD" w:rsidR="00B46891" w:rsidRPr="00DB707E" w:rsidRDefault="00B46891" w:rsidP="00606DEF">
            <w:pPr>
              <w:pStyle w:val="TAL"/>
              <w:jc w:val="both"/>
            </w:pPr>
            <w:r w:rsidRPr="00DB707E">
              <w:t xml:space="preserve">15 kHz SSB SCS, </w:t>
            </w:r>
            <w:r w:rsidRPr="000F7A76">
              <w:rPr>
                <w:highlight w:val="yellow"/>
              </w:rPr>
              <w:t>20 MHz bandwidth</w:t>
            </w:r>
            <w:r w:rsidRPr="00DB707E">
              <w:t>, FDD duplex mode</w:t>
            </w:r>
          </w:p>
        </w:tc>
      </w:tr>
      <w:tr w:rsidR="00B46891" w:rsidRPr="00DB707E" w14:paraId="50AAFC00" w14:textId="77777777" w:rsidTr="000F7A76">
        <w:trPr>
          <w:trHeight w:val="187"/>
          <w:jc w:val="center"/>
        </w:trPr>
        <w:tc>
          <w:tcPr>
            <w:tcW w:w="1306" w:type="dxa"/>
            <w:shd w:val="clear" w:color="auto" w:fill="auto"/>
          </w:tcPr>
          <w:p w14:paraId="797DF6B4" w14:textId="77777777" w:rsidR="00B46891" w:rsidRPr="00DB707E" w:rsidRDefault="00B46891" w:rsidP="00606DEF">
            <w:pPr>
              <w:pStyle w:val="TAL"/>
              <w:jc w:val="both"/>
              <w:rPr>
                <w:rFonts w:eastAsia="Malgun Gothic"/>
              </w:rPr>
            </w:pPr>
            <w:r w:rsidRPr="00DB707E">
              <w:rPr>
                <w:rFonts w:eastAsia="Malgun Gothic"/>
              </w:rPr>
              <w:t>2</w:t>
            </w:r>
          </w:p>
        </w:tc>
        <w:tc>
          <w:tcPr>
            <w:tcW w:w="7230" w:type="dxa"/>
            <w:shd w:val="clear" w:color="auto" w:fill="auto"/>
          </w:tcPr>
          <w:p w14:paraId="706E4070" w14:textId="787BB2A9" w:rsidR="00B46891" w:rsidRPr="00DB707E" w:rsidRDefault="00B46891" w:rsidP="00606DEF">
            <w:pPr>
              <w:pStyle w:val="TAL"/>
              <w:jc w:val="both"/>
            </w:pPr>
            <w:r w:rsidRPr="00DB707E">
              <w:t xml:space="preserve">15 kHz SSB SCS, </w:t>
            </w:r>
            <w:r w:rsidRPr="000F7A76">
              <w:rPr>
                <w:highlight w:val="yellow"/>
              </w:rPr>
              <w:t>20 MHz bandwidth</w:t>
            </w:r>
            <w:r w:rsidRPr="00DB707E">
              <w:t>, TDD duplex mode</w:t>
            </w:r>
          </w:p>
        </w:tc>
      </w:tr>
      <w:tr w:rsidR="00B46891" w:rsidRPr="00DB707E" w14:paraId="43630F11" w14:textId="77777777" w:rsidTr="000F7A76">
        <w:trPr>
          <w:trHeight w:val="187"/>
          <w:jc w:val="center"/>
        </w:trPr>
        <w:tc>
          <w:tcPr>
            <w:tcW w:w="1306" w:type="dxa"/>
            <w:shd w:val="clear" w:color="auto" w:fill="auto"/>
          </w:tcPr>
          <w:p w14:paraId="4A927AD2" w14:textId="77777777" w:rsidR="00B46891" w:rsidRPr="00DB707E" w:rsidRDefault="00B46891" w:rsidP="00606DEF">
            <w:pPr>
              <w:pStyle w:val="TAL"/>
              <w:jc w:val="both"/>
              <w:rPr>
                <w:rFonts w:eastAsia="Malgun Gothic"/>
              </w:rPr>
            </w:pPr>
            <w:r w:rsidRPr="00DB707E">
              <w:rPr>
                <w:rFonts w:eastAsia="Malgun Gothic"/>
              </w:rPr>
              <w:t>3</w:t>
            </w:r>
          </w:p>
        </w:tc>
        <w:tc>
          <w:tcPr>
            <w:tcW w:w="7230" w:type="dxa"/>
            <w:shd w:val="clear" w:color="auto" w:fill="auto"/>
          </w:tcPr>
          <w:p w14:paraId="707E9690" w14:textId="61F06812" w:rsidR="00B46891" w:rsidRPr="00DB707E" w:rsidRDefault="00B46891" w:rsidP="00606DEF">
            <w:pPr>
              <w:pStyle w:val="TAL"/>
              <w:jc w:val="both"/>
            </w:pPr>
            <w:r w:rsidRPr="00DB707E">
              <w:t xml:space="preserve">30 kHz SSB SCS, </w:t>
            </w:r>
            <w:r w:rsidRPr="000F7A76">
              <w:rPr>
                <w:highlight w:val="yellow"/>
              </w:rPr>
              <w:t>40 MHz bandwidth</w:t>
            </w:r>
            <w:r w:rsidRPr="00DB707E">
              <w:t>, TDD duplex mode</w:t>
            </w:r>
          </w:p>
        </w:tc>
      </w:tr>
      <w:tr w:rsidR="00B46891" w:rsidRPr="00DB707E" w14:paraId="56EFB8BE" w14:textId="77777777" w:rsidTr="000F7A76">
        <w:trPr>
          <w:trHeight w:val="187"/>
          <w:jc w:val="center"/>
        </w:trPr>
        <w:tc>
          <w:tcPr>
            <w:tcW w:w="1306" w:type="dxa"/>
            <w:shd w:val="clear" w:color="auto" w:fill="auto"/>
          </w:tcPr>
          <w:p w14:paraId="4A45E9A6" w14:textId="77777777" w:rsidR="00B46891" w:rsidRPr="009F5FB3" w:rsidRDefault="00B46891" w:rsidP="00606DEF">
            <w:pPr>
              <w:pStyle w:val="TAL"/>
              <w:jc w:val="both"/>
              <w:rPr>
                <w:rFonts w:eastAsia="Malgun Gothic"/>
              </w:rPr>
            </w:pPr>
            <w:r w:rsidRPr="00DB707E">
              <w:rPr>
                <w:rFonts w:eastAsia="Malgun Gothic"/>
              </w:rPr>
              <w:t>4</w:t>
            </w:r>
          </w:p>
        </w:tc>
        <w:tc>
          <w:tcPr>
            <w:tcW w:w="7230" w:type="dxa"/>
            <w:shd w:val="clear" w:color="auto" w:fill="auto"/>
          </w:tcPr>
          <w:p w14:paraId="77216369" w14:textId="38D0C1E3" w:rsidR="00B46891" w:rsidRPr="00DB707E" w:rsidRDefault="00B46891" w:rsidP="00606DEF">
            <w:pPr>
              <w:pStyle w:val="TAL"/>
              <w:jc w:val="both"/>
            </w:pPr>
            <w:r w:rsidRPr="00DB707E">
              <w:rPr>
                <w:rFonts w:eastAsia="Malgun Gothic"/>
              </w:rPr>
              <w:t xml:space="preserve">15 kHz SSB SCS, </w:t>
            </w:r>
            <w:r w:rsidRPr="000F7A76">
              <w:rPr>
                <w:rFonts w:eastAsia="Malgun Gothic"/>
                <w:highlight w:val="yellow"/>
              </w:rPr>
              <w:t>20 MHz bandwidth</w:t>
            </w:r>
            <w:r w:rsidRPr="00DB707E">
              <w:rPr>
                <w:rFonts w:eastAsia="Malgun Gothic"/>
              </w:rPr>
              <w:t>, HD-FDD duplex mode</w:t>
            </w:r>
          </w:p>
        </w:tc>
      </w:tr>
      <w:tr w:rsidR="00B46891" w:rsidRPr="00DB707E" w14:paraId="1FA8BAC1" w14:textId="77777777" w:rsidTr="000F7A76">
        <w:trPr>
          <w:trHeight w:val="187"/>
          <w:jc w:val="center"/>
        </w:trPr>
        <w:tc>
          <w:tcPr>
            <w:tcW w:w="8536" w:type="dxa"/>
            <w:gridSpan w:val="2"/>
            <w:shd w:val="clear" w:color="auto" w:fill="auto"/>
          </w:tcPr>
          <w:p w14:paraId="458F25C4" w14:textId="77777777" w:rsidR="00B46891" w:rsidRPr="00DB707E" w:rsidRDefault="00B46891" w:rsidP="00606DEF">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0F64F04" w14:textId="77777777" w:rsidR="008F0F0B" w:rsidRDefault="008F0F0B" w:rsidP="00606DEF">
      <w:pPr>
        <w:jc w:val="both"/>
        <w:rPr>
          <w:b/>
          <w:bCs/>
        </w:rPr>
      </w:pPr>
    </w:p>
    <w:p w14:paraId="7A0E4062" w14:textId="217076FE" w:rsidR="00E62CD4" w:rsidRPr="00E62CD4" w:rsidRDefault="00E62CD4" w:rsidP="0077121B">
      <w:pPr>
        <w:jc w:val="center"/>
        <w:rPr>
          <w:b/>
          <w:bCs/>
        </w:rPr>
      </w:pPr>
      <w:r w:rsidRPr="00E62CD4">
        <w:rPr>
          <w:b/>
          <w:bCs/>
        </w:rPr>
        <w:t xml:space="preserve">Table </w:t>
      </w:r>
      <w:r w:rsidRPr="00E62CD4">
        <w:rPr>
          <w:b/>
          <w:bCs/>
          <w:lang w:val="x-none" w:eastAsia="x-none"/>
        </w:rPr>
        <w:fldChar w:fldCharType="begin"/>
      </w:r>
      <w:r w:rsidRPr="00E62CD4">
        <w:rPr>
          <w:b/>
          <w:bCs/>
          <w:lang w:val="x-none" w:eastAsia="x-none"/>
        </w:rPr>
        <w:instrText xml:space="preserve"> SEQ Table \* ARABIC </w:instrText>
      </w:r>
      <w:r w:rsidRPr="00E62CD4">
        <w:rPr>
          <w:b/>
          <w:bCs/>
          <w:lang w:val="x-none" w:eastAsia="x-none"/>
        </w:rPr>
        <w:fldChar w:fldCharType="separate"/>
      </w:r>
      <w:r w:rsidR="00933F39">
        <w:rPr>
          <w:b/>
          <w:bCs/>
          <w:noProof/>
          <w:lang w:val="x-none" w:eastAsia="x-none"/>
        </w:rPr>
        <w:t>12</w:t>
      </w:r>
      <w:r w:rsidRPr="00E62CD4">
        <w:rPr>
          <w:b/>
          <w:bCs/>
          <w:lang w:val="x-none" w:eastAsia="x-none"/>
        </w:rPr>
        <w:fldChar w:fldCharType="end"/>
      </w:r>
      <w:r w:rsidRPr="00E62CD4">
        <w:rPr>
          <w:b/>
          <w:bCs/>
        </w:rPr>
        <w:t>: General test case setting for NCD-SSB</w:t>
      </w:r>
    </w:p>
    <w:tbl>
      <w:tblPr>
        <w:tblStyle w:val="TableGrid"/>
        <w:tblW w:w="0" w:type="auto"/>
        <w:tblInd w:w="895" w:type="dxa"/>
        <w:tblLook w:val="04A0" w:firstRow="1" w:lastRow="0" w:firstColumn="1" w:lastColumn="0" w:noHBand="0" w:noVBand="1"/>
      </w:tblPr>
      <w:tblGrid>
        <w:gridCol w:w="2251"/>
        <w:gridCol w:w="3059"/>
        <w:gridCol w:w="3780"/>
      </w:tblGrid>
      <w:tr w:rsidR="007B3516" w14:paraId="64C2A2AA" w14:textId="77777777" w:rsidTr="00081C76">
        <w:tc>
          <w:tcPr>
            <w:tcW w:w="5310" w:type="dxa"/>
            <w:gridSpan w:val="2"/>
          </w:tcPr>
          <w:p w14:paraId="52044770" w14:textId="630D549D" w:rsidR="007B3516" w:rsidRPr="007B3516" w:rsidRDefault="007B3516" w:rsidP="00606DEF">
            <w:pPr>
              <w:pStyle w:val="CommentText"/>
              <w:jc w:val="both"/>
              <w:rPr>
                <w:b/>
                <w:bCs/>
                <w:noProof/>
              </w:rPr>
            </w:pPr>
            <w:r w:rsidRPr="007B3516">
              <w:rPr>
                <w:b/>
                <w:bCs/>
                <w:noProof/>
              </w:rPr>
              <w:t>Parameter</w:t>
            </w:r>
          </w:p>
        </w:tc>
        <w:tc>
          <w:tcPr>
            <w:tcW w:w="3780" w:type="dxa"/>
          </w:tcPr>
          <w:p w14:paraId="093581D6" w14:textId="2F0B76C5" w:rsidR="007B3516" w:rsidRPr="007B3516" w:rsidRDefault="007B3516" w:rsidP="00606DEF">
            <w:pPr>
              <w:pStyle w:val="CommentText"/>
              <w:jc w:val="both"/>
              <w:rPr>
                <w:b/>
                <w:bCs/>
                <w:noProof/>
              </w:rPr>
            </w:pPr>
            <w:r w:rsidRPr="007B3516">
              <w:rPr>
                <w:b/>
                <w:bCs/>
                <w:noProof/>
              </w:rPr>
              <w:t>Value</w:t>
            </w:r>
          </w:p>
        </w:tc>
      </w:tr>
      <w:tr w:rsidR="007B3516" w14:paraId="0538BF71" w14:textId="77777777" w:rsidTr="00081C76">
        <w:tc>
          <w:tcPr>
            <w:tcW w:w="5310" w:type="dxa"/>
            <w:gridSpan w:val="2"/>
          </w:tcPr>
          <w:p w14:paraId="7E192D9C" w14:textId="6795BF6B" w:rsidR="007B3516" w:rsidRPr="00F91F94" w:rsidRDefault="00BA1B3A" w:rsidP="00606DEF">
            <w:pPr>
              <w:pStyle w:val="CommentText"/>
              <w:jc w:val="both"/>
            </w:pPr>
            <w:r>
              <w:t xml:space="preserve">SMTC </w:t>
            </w:r>
            <w:r w:rsidR="008A777C">
              <w:t>configuration for CD-SSB</w:t>
            </w:r>
          </w:p>
        </w:tc>
        <w:tc>
          <w:tcPr>
            <w:tcW w:w="3780" w:type="dxa"/>
          </w:tcPr>
          <w:p w14:paraId="26F7A319" w14:textId="660B6632" w:rsidR="007B3516" w:rsidRDefault="008A777C" w:rsidP="00606DEF">
            <w:pPr>
              <w:pStyle w:val="CommentText"/>
              <w:jc w:val="both"/>
              <w:rPr>
                <w:noProof/>
              </w:rPr>
            </w:pPr>
            <w:r w:rsidRPr="006F4D85">
              <w:t>SMTC.</w:t>
            </w:r>
            <w:r>
              <w:t>1</w:t>
            </w:r>
            <w:r w:rsidRPr="009E0EED">
              <w:t xml:space="preserve"> </w:t>
            </w:r>
            <w:proofErr w:type="spellStart"/>
            <w:r>
              <w:t>RedCap</w:t>
            </w:r>
            <w:proofErr w:type="spellEnd"/>
          </w:p>
        </w:tc>
      </w:tr>
      <w:tr w:rsidR="007B3516" w14:paraId="7B179EEA" w14:textId="77777777" w:rsidTr="00081C76">
        <w:tc>
          <w:tcPr>
            <w:tcW w:w="5310" w:type="dxa"/>
            <w:gridSpan w:val="2"/>
          </w:tcPr>
          <w:p w14:paraId="73BB5B5B" w14:textId="76DD6866" w:rsidR="007B3516" w:rsidRPr="00F91F94" w:rsidRDefault="007B3516" w:rsidP="00606DEF">
            <w:pPr>
              <w:pStyle w:val="CommentText"/>
              <w:jc w:val="both"/>
            </w:pPr>
            <w:r>
              <w:rPr>
                <w:noProof/>
              </w:rPr>
              <w:t>SMTC configuration</w:t>
            </w:r>
            <w:r w:rsidR="008A777C">
              <w:rPr>
                <w:noProof/>
              </w:rPr>
              <w:t xml:space="preserve"> for NCD-SSB</w:t>
            </w:r>
          </w:p>
        </w:tc>
        <w:tc>
          <w:tcPr>
            <w:tcW w:w="3780" w:type="dxa"/>
          </w:tcPr>
          <w:p w14:paraId="75ACA3DF" w14:textId="26FB0CEA" w:rsidR="007B3516" w:rsidRDefault="00931F01" w:rsidP="00606DEF">
            <w:pPr>
              <w:pStyle w:val="CommentText"/>
              <w:jc w:val="both"/>
              <w:rPr>
                <w:noProof/>
              </w:rPr>
            </w:pPr>
            <w:r w:rsidRPr="006F4D85">
              <w:t>SMTC.</w:t>
            </w:r>
            <w:r w:rsidR="001112F0">
              <w:t>2</w:t>
            </w:r>
            <w:r w:rsidR="001112F0" w:rsidRPr="009E0EED">
              <w:t xml:space="preserve"> </w:t>
            </w:r>
            <w:proofErr w:type="spellStart"/>
            <w:r>
              <w:t>RedCap</w:t>
            </w:r>
            <w:proofErr w:type="spellEnd"/>
            <w:r w:rsidR="00150842">
              <w:t xml:space="preserve"> </w:t>
            </w:r>
          </w:p>
        </w:tc>
      </w:tr>
      <w:tr w:rsidR="007B3516" w14:paraId="20EBEB9A" w14:textId="77777777" w:rsidTr="00081C76">
        <w:tc>
          <w:tcPr>
            <w:tcW w:w="2251" w:type="dxa"/>
            <w:vMerge w:val="restart"/>
          </w:tcPr>
          <w:p w14:paraId="25C81B10" w14:textId="491B17C1" w:rsidR="007B3516" w:rsidRDefault="007B3516" w:rsidP="00606DEF">
            <w:pPr>
              <w:pStyle w:val="CommentText"/>
              <w:jc w:val="both"/>
              <w:rPr>
                <w:noProof/>
              </w:rPr>
            </w:pPr>
            <w:r>
              <w:rPr>
                <w:noProof/>
              </w:rPr>
              <w:t>CD-SSB configuration</w:t>
            </w:r>
          </w:p>
        </w:tc>
        <w:tc>
          <w:tcPr>
            <w:tcW w:w="3059" w:type="dxa"/>
          </w:tcPr>
          <w:p w14:paraId="380A6686" w14:textId="44612910" w:rsidR="007B3516" w:rsidRDefault="004A0FF3" w:rsidP="00606DEF">
            <w:pPr>
              <w:pStyle w:val="CommentText"/>
              <w:jc w:val="both"/>
            </w:pPr>
            <w:r>
              <w:t xml:space="preserve">FR1 </w:t>
            </w:r>
            <w:r w:rsidR="00A602F7">
              <w:t xml:space="preserve">15kHz SCS </w:t>
            </w:r>
            <w:r>
              <w:t>test configuration</w:t>
            </w:r>
          </w:p>
        </w:tc>
        <w:tc>
          <w:tcPr>
            <w:tcW w:w="3780" w:type="dxa"/>
          </w:tcPr>
          <w:p w14:paraId="020BFCBF" w14:textId="15380D90" w:rsidR="007B3516" w:rsidRDefault="007B3516" w:rsidP="00606DEF">
            <w:pPr>
              <w:pStyle w:val="CommentText"/>
              <w:jc w:val="both"/>
            </w:pPr>
            <w:r>
              <w:rPr>
                <w:noProof/>
              </w:rPr>
              <w:t xml:space="preserve">SSB.4 RedCap FR1 </w:t>
            </w:r>
          </w:p>
        </w:tc>
      </w:tr>
      <w:tr w:rsidR="00A602F7" w14:paraId="1803AF36" w14:textId="77777777" w:rsidTr="00081C76">
        <w:tc>
          <w:tcPr>
            <w:tcW w:w="2251" w:type="dxa"/>
            <w:vMerge/>
          </w:tcPr>
          <w:p w14:paraId="2A06E457" w14:textId="77777777" w:rsidR="00A602F7" w:rsidRDefault="00A602F7" w:rsidP="00606DEF">
            <w:pPr>
              <w:pStyle w:val="CommentText"/>
              <w:jc w:val="both"/>
              <w:rPr>
                <w:noProof/>
              </w:rPr>
            </w:pPr>
          </w:p>
        </w:tc>
        <w:tc>
          <w:tcPr>
            <w:tcW w:w="3059" w:type="dxa"/>
          </w:tcPr>
          <w:p w14:paraId="657293ED" w14:textId="1ED2E8BD" w:rsidR="00A602F7" w:rsidRDefault="00A602F7" w:rsidP="00606DEF">
            <w:pPr>
              <w:pStyle w:val="CommentText"/>
              <w:jc w:val="both"/>
            </w:pPr>
            <w:r>
              <w:t>FR1 30kHz SCS test configuration</w:t>
            </w:r>
          </w:p>
        </w:tc>
        <w:tc>
          <w:tcPr>
            <w:tcW w:w="3780" w:type="dxa"/>
          </w:tcPr>
          <w:p w14:paraId="77A1DF62" w14:textId="783B47A2" w:rsidR="00A602F7" w:rsidRDefault="00A602F7" w:rsidP="00606DEF">
            <w:pPr>
              <w:pStyle w:val="CommentText"/>
              <w:jc w:val="both"/>
              <w:rPr>
                <w:noProof/>
              </w:rPr>
            </w:pPr>
            <w:r>
              <w:rPr>
                <w:noProof/>
              </w:rPr>
              <w:t xml:space="preserve">SSB.5 RedCap FR1 </w:t>
            </w:r>
          </w:p>
        </w:tc>
      </w:tr>
      <w:tr w:rsidR="007B3516" w14:paraId="0836C092" w14:textId="77777777" w:rsidTr="00081C76">
        <w:tc>
          <w:tcPr>
            <w:tcW w:w="2251" w:type="dxa"/>
            <w:vMerge/>
          </w:tcPr>
          <w:p w14:paraId="78ADCAFF" w14:textId="77777777" w:rsidR="007B3516" w:rsidRDefault="007B3516" w:rsidP="00606DEF">
            <w:pPr>
              <w:pStyle w:val="CommentText"/>
              <w:jc w:val="both"/>
              <w:rPr>
                <w:noProof/>
              </w:rPr>
            </w:pPr>
          </w:p>
        </w:tc>
        <w:tc>
          <w:tcPr>
            <w:tcW w:w="3059" w:type="dxa"/>
          </w:tcPr>
          <w:p w14:paraId="3E518F53" w14:textId="0B76904E" w:rsidR="007B3516" w:rsidRDefault="004A0FF3" w:rsidP="00606DEF">
            <w:pPr>
              <w:pStyle w:val="CommentText"/>
              <w:jc w:val="both"/>
            </w:pPr>
            <w:r>
              <w:t>FR2 test configuration</w:t>
            </w:r>
          </w:p>
        </w:tc>
        <w:tc>
          <w:tcPr>
            <w:tcW w:w="3780" w:type="dxa"/>
          </w:tcPr>
          <w:p w14:paraId="59F43233" w14:textId="34A0DE1F" w:rsidR="007B3516" w:rsidRDefault="007B3516" w:rsidP="00606DEF">
            <w:pPr>
              <w:pStyle w:val="CommentText"/>
              <w:jc w:val="both"/>
              <w:rPr>
                <w:noProof/>
              </w:rPr>
            </w:pPr>
            <w:r>
              <w:rPr>
                <w:noProof/>
              </w:rPr>
              <w:t>SSB.</w:t>
            </w:r>
            <w:r w:rsidR="00A602F7">
              <w:rPr>
                <w:noProof/>
              </w:rPr>
              <w:t>2</w:t>
            </w:r>
            <w:r>
              <w:rPr>
                <w:noProof/>
              </w:rPr>
              <w:t xml:space="preserve"> RedCap FR2</w:t>
            </w:r>
          </w:p>
        </w:tc>
      </w:tr>
      <w:tr w:rsidR="007B3516" w14:paraId="012BF8B0" w14:textId="77777777" w:rsidTr="00081C76">
        <w:tc>
          <w:tcPr>
            <w:tcW w:w="2251" w:type="dxa"/>
            <w:vMerge w:val="restart"/>
          </w:tcPr>
          <w:p w14:paraId="10CC5ABA" w14:textId="6D4F9700" w:rsidR="007B3516" w:rsidRDefault="007B3516" w:rsidP="00606DEF">
            <w:pPr>
              <w:pStyle w:val="CommentText"/>
              <w:jc w:val="both"/>
              <w:rPr>
                <w:noProof/>
              </w:rPr>
            </w:pPr>
            <w:r>
              <w:rPr>
                <w:noProof/>
              </w:rPr>
              <w:t>NCD-SSB configuration</w:t>
            </w:r>
          </w:p>
        </w:tc>
        <w:tc>
          <w:tcPr>
            <w:tcW w:w="3059" w:type="dxa"/>
          </w:tcPr>
          <w:p w14:paraId="15BA3FFA" w14:textId="1D70AE52" w:rsidR="007B3516" w:rsidRDefault="004A0FF3" w:rsidP="00606DEF">
            <w:pPr>
              <w:pStyle w:val="CommentText"/>
              <w:jc w:val="both"/>
            </w:pPr>
            <w:r>
              <w:t xml:space="preserve">FR1 </w:t>
            </w:r>
            <w:r w:rsidR="00A52496">
              <w:t xml:space="preserve">15kHz </w:t>
            </w:r>
            <w:r>
              <w:t>test configuration</w:t>
            </w:r>
          </w:p>
        </w:tc>
        <w:tc>
          <w:tcPr>
            <w:tcW w:w="3780" w:type="dxa"/>
          </w:tcPr>
          <w:p w14:paraId="253519D0" w14:textId="3EF26005" w:rsidR="007B3516" w:rsidRDefault="007B3516" w:rsidP="00606DEF">
            <w:pPr>
              <w:pStyle w:val="CommentText"/>
              <w:jc w:val="both"/>
            </w:pPr>
            <w:r>
              <w:rPr>
                <w:noProof/>
              </w:rPr>
              <w:t xml:space="preserve">SSB.6 RedCap FR1 (Note </w:t>
            </w:r>
            <w:r w:rsidR="008A777C">
              <w:rPr>
                <w:noProof/>
              </w:rPr>
              <w:t>1</w:t>
            </w:r>
            <w:r>
              <w:rPr>
                <w:noProof/>
              </w:rPr>
              <w:t>)</w:t>
            </w:r>
          </w:p>
        </w:tc>
      </w:tr>
      <w:tr w:rsidR="00A602F7" w14:paraId="6B60E2FA" w14:textId="77777777" w:rsidTr="00081C76">
        <w:tc>
          <w:tcPr>
            <w:tcW w:w="2251" w:type="dxa"/>
            <w:vMerge/>
          </w:tcPr>
          <w:p w14:paraId="03EA50DE" w14:textId="77777777" w:rsidR="00A602F7" w:rsidRDefault="00A602F7" w:rsidP="00606DEF">
            <w:pPr>
              <w:pStyle w:val="CommentText"/>
              <w:jc w:val="both"/>
              <w:rPr>
                <w:noProof/>
              </w:rPr>
            </w:pPr>
          </w:p>
        </w:tc>
        <w:tc>
          <w:tcPr>
            <w:tcW w:w="3059" w:type="dxa"/>
          </w:tcPr>
          <w:p w14:paraId="4F2CFDDC" w14:textId="71E9E875" w:rsidR="00A602F7" w:rsidRDefault="00A602F7" w:rsidP="00606DEF">
            <w:pPr>
              <w:pStyle w:val="CommentText"/>
              <w:jc w:val="both"/>
            </w:pPr>
            <w:r>
              <w:t>FR1 30kHz SCS test configuration</w:t>
            </w:r>
          </w:p>
        </w:tc>
        <w:tc>
          <w:tcPr>
            <w:tcW w:w="3780" w:type="dxa"/>
          </w:tcPr>
          <w:p w14:paraId="0C13B705" w14:textId="2D4B67E0" w:rsidR="00A602F7" w:rsidRDefault="00A602F7" w:rsidP="00606DEF">
            <w:pPr>
              <w:pStyle w:val="CommentText"/>
              <w:jc w:val="both"/>
              <w:rPr>
                <w:noProof/>
              </w:rPr>
            </w:pPr>
            <w:r>
              <w:rPr>
                <w:noProof/>
              </w:rPr>
              <w:t>SSB.7 RedCap FR1 (Note 1)</w:t>
            </w:r>
          </w:p>
        </w:tc>
      </w:tr>
      <w:tr w:rsidR="007B3516" w14:paraId="56282D47" w14:textId="77777777" w:rsidTr="00081C76">
        <w:tc>
          <w:tcPr>
            <w:tcW w:w="2251" w:type="dxa"/>
            <w:vMerge/>
          </w:tcPr>
          <w:p w14:paraId="3A6151A0" w14:textId="77777777" w:rsidR="007B3516" w:rsidRDefault="007B3516" w:rsidP="00606DEF">
            <w:pPr>
              <w:pStyle w:val="CommentText"/>
              <w:jc w:val="both"/>
              <w:rPr>
                <w:noProof/>
              </w:rPr>
            </w:pPr>
          </w:p>
        </w:tc>
        <w:tc>
          <w:tcPr>
            <w:tcW w:w="3059" w:type="dxa"/>
          </w:tcPr>
          <w:p w14:paraId="428546CF" w14:textId="22081866" w:rsidR="007B3516" w:rsidRDefault="004A0FF3" w:rsidP="00606DEF">
            <w:pPr>
              <w:pStyle w:val="CommentText"/>
              <w:jc w:val="both"/>
            </w:pPr>
            <w:r>
              <w:t>FR2 test configuration</w:t>
            </w:r>
          </w:p>
        </w:tc>
        <w:tc>
          <w:tcPr>
            <w:tcW w:w="3780" w:type="dxa"/>
          </w:tcPr>
          <w:p w14:paraId="0DFA4B51" w14:textId="218B4DFB" w:rsidR="007B3516" w:rsidRDefault="007B3516" w:rsidP="00606DEF">
            <w:pPr>
              <w:pStyle w:val="CommentText"/>
              <w:jc w:val="both"/>
              <w:rPr>
                <w:noProof/>
              </w:rPr>
            </w:pPr>
            <w:r>
              <w:rPr>
                <w:noProof/>
              </w:rPr>
              <w:t>SSB.</w:t>
            </w:r>
            <w:r w:rsidR="00A602F7">
              <w:rPr>
                <w:noProof/>
              </w:rPr>
              <w:t>3</w:t>
            </w:r>
            <w:r>
              <w:rPr>
                <w:noProof/>
              </w:rPr>
              <w:t xml:space="preserve"> RedCap FR2</w:t>
            </w:r>
            <w:r w:rsidR="00703D88">
              <w:rPr>
                <w:noProof/>
              </w:rPr>
              <w:t xml:space="preserve"> (Note 1)</w:t>
            </w:r>
          </w:p>
        </w:tc>
      </w:tr>
      <w:tr w:rsidR="00A81883" w14:paraId="1B6A47DF" w14:textId="77777777" w:rsidTr="00081C76">
        <w:tc>
          <w:tcPr>
            <w:tcW w:w="2251" w:type="dxa"/>
            <w:vMerge w:val="restart"/>
          </w:tcPr>
          <w:p w14:paraId="6C52FB52" w14:textId="3E6D3E2B" w:rsidR="00A81883" w:rsidRDefault="00A81883" w:rsidP="00606DEF">
            <w:pPr>
              <w:pStyle w:val="CommentText"/>
              <w:jc w:val="both"/>
              <w:rPr>
                <w:noProof/>
              </w:rPr>
            </w:pPr>
            <w:r>
              <w:rPr>
                <w:noProof/>
              </w:rPr>
              <w:t>BWP configuration</w:t>
            </w:r>
          </w:p>
        </w:tc>
        <w:tc>
          <w:tcPr>
            <w:tcW w:w="3059" w:type="dxa"/>
          </w:tcPr>
          <w:p w14:paraId="0EF02D4A" w14:textId="004EDBCD" w:rsidR="00A81883" w:rsidRDefault="00A81883" w:rsidP="00606DEF">
            <w:pPr>
              <w:pStyle w:val="CommentText"/>
              <w:jc w:val="both"/>
            </w:pPr>
            <w:r>
              <w:rPr>
                <w:noProof/>
              </w:rPr>
              <w:t>Dedicated DL BWP1</w:t>
            </w:r>
          </w:p>
        </w:tc>
        <w:tc>
          <w:tcPr>
            <w:tcW w:w="3780" w:type="dxa"/>
          </w:tcPr>
          <w:p w14:paraId="2F062FF3" w14:textId="759958C2" w:rsidR="00A81883" w:rsidRDefault="00A81883" w:rsidP="00606DEF">
            <w:pPr>
              <w:pStyle w:val="CommentText"/>
              <w:jc w:val="both"/>
            </w:pPr>
            <w:r>
              <w:rPr>
                <w:noProof/>
              </w:rPr>
              <w:t>DLBWP.1.</w:t>
            </w:r>
            <w:r w:rsidR="00933F39">
              <w:rPr>
                <w:noProof/>
              </w:rPr>
              <w:t>3</w:t>
            </w:r>
            <w:r w:rsidR="00703D88">
              <w:rPr>
                <w:noProof/>
              </w:rPr>
              <w:t xml:space="preserve"> RedCap</w:t>
            </w:r>
            <w:r>
              <w:rPr>
                <w:noProof/>
              </w:rPr>
              <w:t xml:space="preserve"> (Note 2)</w:t>
            </w:r>
          </w:p>
        </w:tc>
      </w:tr>
      <w:tr w:rsidR="00A81883" w14:paraId="49E09DE3" w14:textId="77777777" w:rsidTr="00081C76">
        <w:tc>
          <w:tcPr>
            <w:tcW w:w="2251" w:type="dxa"/>
            <w:vMerge/>
          </w:tcPr>
          <w:p w14:paraId="5724FDD4" w14:textId="77777777" w:rsidR="00A81883" w:rsidRDefault="00A81883" w:rsidP="00606DEF">
            <w:pPr>
              <w:pStyle w:val="CommentText"/>
              <w:jc w:val="both"/>
              <w:rPr>
                <w:noProof/>
              </w:rPr>
            </w:pPr>
          </w:p>
        </w:tc>
        <w:tc>
          <w:tcPr>
            <w:tcW w:w="3059" w:type="dxa"/>
          </w:tcPr>
          <w:p w14:paraId="5753F5E3" w14:textId="14CB5267" w:rsidR="00A81883" w:rsidRDefault="00A81883" w:rsidP="00606DEF">
            <w:pPr>
              <w:pStyle w:val="CommentText"/>
              <w:jc w:val="both"/>
              <w:rPr>
                <w:noProof/>
              </w:rPr>
            </w:pPr>
            <w:r>
              <w:rPr>
                <w:noProof/>
              </w:rPr>
              <w:t>Dedicated DL BWP2</w:t>
            </w:r>
          </w:p>
        </w:tc>
        <w:tc>
          <w:tcPr>
            <w:tcW w:w="3780" w:type="dxa"/>
          </w:tcPr>
          <w:p w14:paraId="4B0CECAE" w14:textId="68A5278C" w:rsidR="00A81883" w:rsidRDefault="00A81883" w:rsidP="00606DEF">
            <w:pPr>
              <w:pStyle w:val="CommentText"/>
              <w:jc w:val="both"/>
              <w:rPr>
                <w:noProof/>
              </w:rPr>
            </w:pPr>
            <w:r w:rsidRPr="00703D88">
              <w:rPr>
                <w:noProof/>
                <w:highlight w:val="yellow"/>
              </w:rPr>
              <w:t>DLBWP.1.</w:t>
            </w:r>
            <w:r w:rsidR="00933F39">
              <w:rPr>
                <w:noProof/>
                <w:highlight w:val="yellow"/>
              </w:rPr>
              <w:t>3</w:t>
            </w:r>
            <w:r w:rsidRPr="00703D88">
              <w:rPr>
                <w:noProof/>
                <w:highlight w:val="yellow"/>
              </w:rPr>
              <w:t xml:space="preserve"> </w:t>
            </w:r>
            <w:r w:rsidR="00703D88" w:rsidRPr="00703D88">
              <w:rPr>
                <w:noProof/>
                <w:highlight w:val="yellow"/>
              </w:rPr>
              <w:t xml:space="preserve">RedCap </w:t>
            </w:r>
            <w:r w:rsidRPr="00703D88">
              <w:rPr>
                <w:noProof/>
                <w:highlight w:val="yellow"/>
              </w:rPr>
              <w:t>(Note 2)</w:t>
            </w:r>
          </w:p>
        </w:tc>
      </w:tr>
      <w:tr w:rsidR="00A81883" w14:paraId="2462C37C" w14:textId="77777777" w:rsidTr="00081C76">
        <w:tc>
          <w:tcPr>
            <w:tcW w:w="2251" w:type="dxa"/>
            <w:vMerge/>
          </w:tcPr>
          <w:p w14:paraId="7502DD14" w14:textId="77777777" w:rsidR="00A81883" w:rsidRDefault="00A81883" w:rsidP="00606DEF">
            <w:pPr>
              <w:pStyle w:val="CommentText"/>
              <w:jc w:val="both"/>
              <w:rPr>
                <w:noProof/>
              </w:rPr>
            </w:pPr>
          </w:p>
        </w:tc>
        <w:tc>
          <w:tcPr>
            <w:tcW w:w="3059" w:type="dxa"/>
          </w:tcPr>
          <w:p w14:paraId="09E82F72" w14:textId="7EF707CB" w:rsidR="00A81883" w:rsidRDefault="00A81883" w:rsidP="00606DEF">
            <w:pPr>
              <w:pStyle w:val="CommentText"/>
              <w:jc w:val="both"/>
              <w:rPr>
                <w:noProof/>
              </w:rPr>
            </w:pPr>
            <w:r>
              <w:rPr>
                <w:noProof/>
              </w:rPr>
              <w:t>Dedicated UL BWP1</w:t>
            </w:r>
          </w:p>
        </w:tc>
        <w:tc>
          <w:tcPr>
            <w:tcW w:w="3780" w:type="dxa"/>
          </w:tcPr>
          <w:p w14:paraId="2B70E089" w14:textId="2DC1D7CB" w:rsidR="00A81883" w:rsidRDefault="00A81883" w:rsidP="00606DEF">
            <w:pPr>
              <w:pStyle w:val="CommentText"/>
              <w:jc w:val="both"/>
              <w:rPr>
                <w:noProof/>
              </w:rPr>
            </w:pPr>
            <w:r>
              <w:rPr>
                <w:noProof/>
              </w:rPr>
              <w:t>ULBWP.1.</w:t>
            </w:r>
            <w:r w:rsidR="00933F39">
              <w:rPr>
                <w:noProof/>
              </w:rPr>
              <w:t>3</w:t>
            </w:r>
            <w:r>
              <w:rPr>
                <w:noProof/>
              </w:rPr>
              <w:t xml:space="preserve"> </w:t>
            </w:r>
            <w:r w:rsidR="00703D88">
              <w:rPr>
                <w:noProof/>
              </w:rPr>
              <w:t xml:space="preserve">RedCap </w:t>
            </w:r>
            <w:r w:rsidR="00B26E16">
              <w:rPr>
                <w:noProof/>
              </w:rPr>
              <w:t>(Note 3)</w:t>
            </w:r>
          </w:p>
        </w:tc>
      </w:tr>
      <w:tr w:rsidR="00A81883" w14:paraId="5814EB06" w14:textId="77777777" w:rsidTr="00081C76">
        <w:tc>
          <w:tcPr>
            <w:tcW w:w="2251" w:type="dxa"/>
            <w:vMerge/>
          </w:tcPr>
          <w:p w14:paraId="7BF22C1B" w14:textId="77777777" w:rsidR="00A81883" w:rsidRDefault="00A81883" w:rsidP="00606DEF">
            <w:pPr>
              <w:pStyle w:val="CommentText"/>
              <w:jc w:val="both"/>
              <w:rPr>
                <w:noProof/>
              </w:rPr>
            </w:pPr>
          </w:p>
        </w:tc>
        <w:tc>
          <w:tcPr>
            <w:tcW w:w="3059" w:type="dxa"/>
          </w:tcPr>
          <w:p w14:paraId="149313A1" w14:textId="33F305B8" w:rsidR="00A81883" w:rsidRDefault="00A81883" w:rsidP="00606DEF">
            <w:pPr>
              <w:pStyle w:val="CommentText"/>
              <w:jc w:val="both"/>
              <w:rPr>
                <w:noProof/>
              </w:rPr>
            </w:pPr>
            <w:r>
              <w:rPr>
                <w:noProof/>
              </w:rPr>
              <w:t>Dedicated UL BWP2</w:t>
            </w:r>
          </w:p>
        </w:tc>
        <w:tc>
          <w:tcPr>
            <w:tcW w:w="3780" w:type="dxa"/>
          </w:tcPr>
          <w:p w14:paraId="6964B8DD" w14:textId="56BB9B09" w:rsidR="00A81883" w:rsidRDefault="00A81883" w:rsidP="00606DEF">
            <w:pPr>
              <w:pStyle w:val="CommentText"/>
              <w:jc w:val="both"/>
              <w:rPr>
                <w:noProof/>
              </w:rPr>
            </w:pPr>
            <w:r w:rsidRPr="00703D88">
              <w:rPr>
                <w:noProof/>
                <w:highlight w:val="yellow"/>
              </w:rPr>
              <w:t>ULBWP.1.</w:t>
            </w:r>
            <w:r w:rsidR="00933F39">
              <w:rPr>
                <w:noProof/>
                <w:highlight w:val="yellow"/>
              </w:rPr>
              <w:t>3</w:t>
            </w:r>
            <w:r w:rsidRPr="00703D88">
              <w:rPr>
                <w:noProof/>
                <w:highlight w:val="yellow"/>
              </w:rPr>
              <w:t xml:space="preserve"> </w:t>
            </w:r>
            <w:r w:rsidR="00703D88" w:rsidRPr="00703D88">
              <w:rPr>
                <w:noProof/>
                <w:highlight w:val="yellow"/>
              </w:rPr>
              <w:t xml:space="preserve">RedCap </w:t>
            </w:r>
            <w:r w:rsidR="00B26E16" w:rsidRPr="00703D88">
              <w:rPr>
                <w:noProof/>
                <w:highlight w:val="yellow"/>
              </w:rPr>
              <w:t>(Note 3)</w:t>
            </w:r>
          </w:p>
        </w:tc>
      </w:tr>
      <w:tr w:rsidR="00A81883" w14:paraId="51EF02A4" w14:textId="77777777" w:rsidTr="00081C76">
        <w:tc>
          <w:tcPr>
            <w:tcW w:w="9090" w:type="dxa"/>
            <w:gridSpan w:val="3"/>
          </w:tcPr>
          <w:p w14:paraId="4915DCAA" w14:textId="491691E6" w:rsidR="00A81883" w:rsidRDefault="00A81883" w:rsidP="00606DEF">
            <w:pPr>
              <w:pStyle w:val="CommentText"/>
              <w:jc w:val="both"/>
              <w:rPr>
                <w:noProof/>
              </w:rPr>
            </w:pPr>
            <w:r>
              <w:rPr>
                <w:noProof/>
              </w:rPr>
              <w:t>Note 1: NCD-SSB is configured within dedicated RedCap DL BWP.</w:t>
            </w:r>
          </w:p>
          <w:p w14:paraId="63BEAD85" w14:textId="48EF5D6C" w:rsidR="00A81883" w:rsidRDefault="00A81883" w:rsidP="00606DEF">
            <w:pPr>
              <w:pStyle w:val="CommentText"/>
              <w:jc w:val="both"/>
              <w:rPr>
                <w:noProof/>
              </w:rPr>
            </w:pPr>
            <w:r>
              <w:rPr>
                <w:noProof/>
              </w:rPr>
              <w:t xml:space="preserve">Note 2: The starting PRB index for dedicated DL BWP1 corresponding to CD-SSB PRB index; </w:t>
            </w:r>
            <w:r w:rsidR="00B26E16">
              <w:rPr>
                <w:noProof/>
              </w:rPr>
              <w:t>t</w:t>
            </w:r>
            <w:r>
              <w:rPr>
                <w:noProof/>
              </w:rPr>
              <w:t>he starting PRB index for dediacted DL BWP2 corresponding to NCD-SSB PRB index;</w:t>
            </w:r>
          </w:p>
          <w:p w14:paraId="66BF3F5F" w14:textId="5BA07BAE" w:rsidR="00B13EE8" w:rsidRDefault="00B26E16" w:rsidP="00606DEF">
            <w:pPr>
              <w:pStyle w:val="CommentText"/>
              <w:jc w:val="both"/>
              <w:rPr>
                <w:noProof/>
              </w:rPr>
            </w:pPr>
            <w:r>
              <w:rPr>
                <w:noProof/>
              </w:rPr>
              <w:t xml:space="preserve">Note 3: 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p>
        </w:tc>
      </w:tr>
    </w:tbl>
    <w:p w14:paraId="030391A6" w14:textId="77777777" w:rsidR="00255AB9" w:rsidRPr="006C42F7" w:rsidRDefault="00255AB9" w:rsidP="00606DEF">
      <w:pPr>
        <w:jc w:val="both"/>
        <w:rPr>
          <w:lang w:eastAsia="x-none"/>
        </w:rPr>
      </w:pPr>
    </w:p>
    <w:p w14:paraId="5006B765" w14:textId="067277E9" w:rsidR="00106702" w:rsidRDefault="00106702" w:rsidP="00606DEF">
      <w:pPr>
        <w:pStyle w:val="Heading1"/>
        <w:ind w:right="72"/>
        <w:jc w:val="both"/>
        <w:rPr>
          <w:lang w:val="sv-SE"/>
        </w:rPr>
      </w:pPr>
      <w:r w:rsidRPr="00CC134A">
        <w:rPr>
          <w:lang w:val="sv-SE"/>
        </w:rPr>
        <w:t>Handover</w:t>
      </w:r>
    </w:p>
    <w:p w14:paraId="706EE076" w14:textId="1CD46315" w:rsidR="0081608F" w:rsidRPr="00081C76" w:rsidRDefault="0002622A" w:rsidP="00606DEF">
      <w:pPr>
        <w:jc w:val="both"/>
        <w:rPr>
          <w:lang w:eastAsia="x-none"/>
        </w:rPr>
      </w:pPr>
      <w:r w:rsidRPr="00081C76">
        <w:rPr>
          <w:lang w:eastAsia="x-none"/>
        </w:rPr>
        <w:t xml:space="preserve">In </w:t>
      </w:r>
      <w:proofErr w:type="spellStart"/>
      <w:r w:rsidRPr="00081C76">
        <w:rPr>
          <w:lang w:eastAsia="x-none"/>
        </w:rPr>
        <w:t>RedCap</w:t>
      </w:r>
      <w:proofErr w:type="spellEnd"/>
      <w:r w:rsidRPr="00081C76">
        <w:rPr>
          <w:lang w:eastAsia="x-none"/>
        </w:rPr>
        <w:t xml:space="preserve">, UE handover to a dedicated BWP with NCD-SSB is allowed. </w:t>
      </w:r>
      <w:r w:rsidR="00B21809" w:rsidRPr="00081C76">
        <w:rPr>
          <w:lang w:eastAsia="x-none"/>
        </w:rPr>
        <w:t xml:space="preserve">We think it should define some test cases to verify such UE’s </w:t>
      </w:r>
      <w:proofErr w:type="spellStart"/>
      <w:r w:rsidR="00B21809" w:rsidRPr="00081C76">
        <w:rPr>
          <w:lang w:eastAsia="x-none"/>
        </w:rPr>
        <w:t>behaviours</w:t>
      </w:r>
      <w:proofErr w:type="spellEnd"/>
      <w:r w:rsidR="00B21809" w:rsidRPr="00081C76">
        <w:rPr>
          <w:lang w:eastAsia="x-none"/>
        </w:rPr>
        <w:t xml:space="preserve">. </w:t>
      </w:r>
      <w:r w:rsidR="009838B5" w:rsidRPr="00081C76">
        <w:rPr>
          <w:lang w:eastAsia="x-none"/>
        </w:rPr>
        <w:t>In the test, two dedicated DL BWPs can be configured.</w:t>
      </w:r>
      <w:r w:rsidR="00353A60" w:rsidRPr="00081C76">
        <w:rPr>
          <w:lang w:eastAsia="x-none"/>
        </w:rPr>
        <w:t xml:space="preserve"> One DL BWP includes CD-</w:t>
      </w:r>
      <w:proofErr w:type="gramStart"/>
      <w:r w:rsidR="00353A60" w:rsidRPr="00081C76">
        <w:rPr>
          <w:lang w:eastAsia="x-none"/>
        </w:rPr>
        <w:t>SSB</w:t>
      </w:r>
      <w:proofErr w:type="gramEnd"/>
      <w:r w:rsidR="00353A60" w:rsidRPr="00081C76">
        <w:rPr>
          <w:lang w:eastAsia="x-none"/>
        </w:rPr>
        <w:t xml:space="preserve"> and the other DL BWP includes NCD-SSB. NW will configure UE to handover to the DL BWP with NCD-SSB directly.</w:t>
      </w:r>
      <w:r w:rsidR="00EA74E9" w:rsidRPr="00081C76">
        <w:rPr>
          <w:lang w:eastAsia="x-none"/>
        </w:rPr>
        <w:t xml:space="preserve"> After succe</w:t>
      </w:r>
      <w:r w:rsidR="00925E58" w:rsidRPr="00081C76">
        <w:rPr>
          <w:lang w:eastAsia="x-none"/>
        </w:rPr>
        <w:t xml:space="preserve">ssfully handover to NCD-SSB associated DL BWP, the test </w:t>
      </w:r>
      <w:r w:rsidR="00DA6EB2" w:rsidRPr="00081C76">
        <w:rPr>
          <w:lang w:eastAsia="x-none"/>
        </w:rPr>
        <w:t xml:space="preserve">requirement should be </w:t>
      </w:r>
      <w:r w:rsidR="009404F7" w:rsidRPr="00081C76">
        <w:rPr>
          <w:lang w:eastAsia="x-none"/>
        </w:rPr>
        <w:t xml:space="preserve">verified </w:t>
      </w:r>
      <w:r w:rsidR="00250619" w:rsidRPr="00081C76">
        <w:rPr>
          <w:lang w:eastAsia="x-none"/>
        </w:rPr>
        <w:t xml:space="preserve">by </w:t>
      </w:r>
      <w:r w:rsidR="00925E58" w:rsidRPr="00081C76">
        <w:rPr>
          <w:lang w:eastAsia="x-none"/>
        </w:rPr>
        <w:t>UE transmit</w:t>
      </w:r>
      <w:r w:rsidR="00250619" w:rsidRPr="00081C76">
        <w:rPr>
          <w:lang w:eastAsia="x-none"/>
        </w:rPr>
        <w:t>ting</w:t>
      </w:r>
      <w:r w:rsidR="00925E58" w:rsidRPr="00081C76">
        <w:rPr>
          <w:lang w:eastAsia="x-none"/>
        </w:rPr>
        <w:t xml:space="preserve"> the RACH in </w:t>
      </w:r>
      <w:r w:rsidR="00250619" w:rsidRPr="00081C76">
        <w:rPr>
          <w:lang w:eastAsia="x-none"/>
        </w:rPr>
        <w:t xml:space="preserve">the dedicated </w:t>
      </w:r>
      <w:r w:rsidR="009404F7" w:rsidRPr="00081C76">
        <w:rPr>
          <w:lang w:eastAsia="x-none"/>
        </w:rPr>
        <w:t xml:space="preserve">UL </w:t>
      </w:r>
      <w:r w:rsidR="00925E58" w:rsidRPr="00081C76">
        <w:rPr>
          <w:lang w:eastAsia="x-none"/>
        </w:rPr>
        <w:t>BWP</w:t>
      </w:r>
      <w:r w:rsidR="009404F7" w:rsidRPr="00081C76">
        <w:rPr>
          <w:lang w:eastAsia="x-none"/>
        </w:rPr>
        <w:t xml:space="preserve"> associated with the </w:t>
      </w:r>
      <w:r w:rsidR="00250619" w:rsidRPr="00081C76">
        <w:rPr>
          <w:lang w:eastAsia="x-none"/>
        </w:rPr>
        <w:t xml:space="preserve">dedicated </w:t>
      </w:r>
      <w:r w:rsidR="009404F7" w:rsidRPr="00081C76">
        <w:rPr>
          <w:lang w:eastAsia="x-none"/>
        </w:rPr>
        <w:t xml:space="preserve">DL BWP </w:t>
      </w:r>
      <w:r w:rsidR="00250619" w:rsidRPr="00081C76">
        <w:rPr>
          <w:lang w:eastAsia="x-none"/>
        </w:rPr>
        <w:t>including</w:t>
      </w:r>
      <w:r w:rsidR="009404F7" w:rsidRPr="00081C76">
        <w:rPr>
          <w:lang w:eastAsia="x-none"/>
        </w:rPr>
        <w:t xml:space="preserve"> NCD-SSB</w:t>
      </w:r>
      <w:r w:rsidR="00D96E48" w:rsidRPr="00081C76">
        <w:rPr>
          <w:lang w:eastAsia="x-none"/>
        </w:rPr>
        <w:t xml:space="preserve"> based on the handover delay requirement</w:t>
      </w:r>
      <w:r w:rsidR="00925E58" w:rsidRPr="00081C76">
        <w:rPr>
          <w:lang w:eastAsia="x-none"/>
        </w:rPr>
        <w:t>.</w:t>
      </w:r>
    </w:p>
    <w:p w14:paraId="4417F4C8" w14:textId="47B1FE44" w:rsidR="00D96E48" w:rsidRPr="00081C76" w:rsidRDefault="009F3E2B" w:rsidP="00606DEF">
      <w:pPr>
        <w:jc w:val="both"/>
        <w:rPr>
          <w:lang w:eastAsia="x-none"/>
        </w:rPr>
      </w:pPr>
      <w:bookmarkStart w:id="17" w:name="_Ref114847812"/>
      <w:r w:rsidRPr="00C35507">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9</w:t>
      </w:r>
      <w:r w:rsidRPr="002F55D4">
        <w:rPr>
          <w:b/>
          <w:bCs/>
          <w:i/>
          <w:iCs/>
        </w:rPr>
        <w:fldChar w:fldCharType="end"/>
      </w:r>
      <w:r w:rsidRPr="00C35507">
        <w:rPr>
          <w:b/>
          <w:bCs/>
          <w:i/>
          <w:iCs/>
        </w:rPr>
        <w:t>:</w:t>
      </w:r>
      <w:r>
        <w:rPr>
          <w:b/>
          <w:bCs/>
          <w:i/>
          <w:iCs/>
        </w:rPr>
        <w:t xml:space="preserve"> RAN4 to define the NCD-SSB based Handover test case</w:t>
      </w:r>
      <w:r w:rsidR="006444EE">
        <w:rPr>
          <w:b/>
          <w:bCs/>
          <w:i/>
          <w:iCs/>
        </w:rPr>
        <w:t xml:space="preserve"> by verifying the UE transmitting the RACH in the dedicated UL BWP associated with the DL BWP including NCD-SSB</w:t>
      </w:r>
      <w:r>
        <w:rPr>
          <w:b/>
          <w:bCs/>
          <w:i/>
          <w:iCs/>
        </w:rPr>
        <w:t>.</w:t>
      </w:r>
      <w:bookmarkEnd w:id="17"/>
    </w:p>
    <w:p w14:paraId="51B3B73F" w14:textId="08E3EEBE" w:rsidR="00CC134A" w:rsidRPr="00CC134A" w:rsidRDefault="00CC134A" w:rsidP="00606DEF">
      <w:pPr>
        <w:pStyle w:val="Heading1"/>
        <w:ind w:right="72"/>
        <w:jc w:val="both"/>
        <w:rPr>
          <w:lang w:val="sv-SE"/>
        </w:rPr>
      </w:pPr>
      <w:r>
        <w:rPr>
          <w:lang w:val="sv-SE"/>
        </w:rPr>
        <w:t>Measurement</w:t>
      </w:r>
    </w:p>
    <w:p w14:paraId="1E91B365" w14:textId="60EC362D" w:rsidR="001D7D55" w:rsidRDefault="001D7D55" w:rsidP="00606DEF">
      <w:pPr>
        <w:jc w:val="both"/>
        <w:rPr>
          <w:sz w:val="22"/>
          <w:szCs w:val="22"/>
          <w:lang w:eastAsia="x-none"/>
        </w:rPr>
      </w:pPr>
      <w:r>
        <w:rPr>
          <w:sz w:val="22"/>
          <w:szCs w:val="22"/>
          <w:lang w:eastAsia="x-none"/>
        </w:rPr>
        <w:t xml:space="preserve">In </w:t>
      </w:r>
      <w:proofErr w:type="spellStart"/>
      <w:r>
        <w:rPr>
          <w:sz w:val="22"/>
          <w:szCs w:val="22"/>
          <w:lang w:eastAsia="x-none"/>
        </w:rPr>
        <w:t>RedCap</w:t>
      </w:r>
      <w:proofErr w:type="spellEnd"/>
      <w:r>
        <w:rPr>
          <w:sz w:val="22"/>
          <w:szCs w:val="22"/>
          <w:lang w:eastAsia="x-none"/>
        </w:rPr>
        <w:t xml:space="preserve">, the definition of intra-frequency is updated as follow. The SSB for intra-frequency measurement can be either CD-SSB or NCD-SSB. Thus, it’s necessary to define some test cases to verify the NCD-SSB based intra-frequency measurement for </w:t>
      </w:r>
      <w:proofErr w:type="spellStart"/>
      <w:r>
        <w:rPr>
          <w:sz w:val="22"/>
          <w:szCs w:val="22"/>
          <w:lang w:eastAsia="x-none"/>
        </w:rPr>
        <w:t>RedCap</w:t>
      </w:r>
      <w:proofErr w:type="spellEnd"/>
      <w:r>
        <w:rPr>
          <w:sz w:val="22"/>
          <w:szCs w:val="22"/>
          <w:lang w:eastAsia="x-none"/>
        </w:rPr>
        <w:t xml:space="preserve"> UE.</w:t>
      </w:r>
      <w:r w:rsidR="005A5894">
        <w:rPr>
          <w:sz w:val="22"/>
          <w:szCs w:val="22"/>
          <w:lang w:eastAsia="x-none"/>
        </w:rPr>
        <w:t xml:space="preserve"> The TE can configure both CD-SSB and NCD-SSB with different </w:t>
      </w:r>
      <w:r w:rsidR="008442C0">
        <w:rPr>
          <w:sz w:val="22"/>
          <w:szCs w:val="22"/>
          <w:lang w:eastAsia="x-none"/>
        </w:rPr>
        <w:t>SS_</w:t>
      </w:r>
      <w:r w:rsidR="005A5894">
        <w:rPr>
          <w:sz w:val="22"/>
          <w:szCs w:val="22"/>
          <w:lang w:eastAsia="x-none"/>
        </w:rPr>
        <w:t>RSRP</w:t>
      </w:r>
      <w:r w:rsidR="008442C0">
        <w:rPr>
          <w:sz w:val="22"/>
          <w:szCs w:val="22"/>
          <w:lang w:eastAsia="x-none"/>
        </w:rPr>
        <w:t xml:space="preserve"> level, </w:t>
      </w:r>
      <w:r w:rsidR="00A6719F">
        <w:rPr>
          <w:sz w:val="22"/>
          <w:szCs w:val="22"/>
          <w:lang w:eastAsia="x-none"/>
        </w:rPr>
        <w:t xml:space="preserve">for example, the RSRP level for NCD-SSB can trigger the A3 event, but </w:t>
      </w:r>
      <w:r w:rsidR="008442C0">
        <w:rPr>
          <w:sz w:val="22"/>
          <w:szCs w:val="22"/>
          <w:lang w:eastAsia="x-none"/>
        </w:rPr>
        <w:t>the RSRP level for CD-SSB cannot trigger the A3 event</w:t>
      </w:r>
      <w:r w:rsidR="00A6719F">
        <w:rPr>
          <w:sz w:val="22"/>
          <w:szCs w:val="22"/>
          <w:lang w:eastAsia="x-none"/>
        </w:rPr>
        <w:t xml:space="preserve">. </w:t>
      </w:r>
      <w:r w:rsidR="00100EE3" w:rsidRPr="001C0E1B">
        <w:t>In the test, the UE shall send one Event A3 triggered measurement report, with a measurement reporting delay</w:t>
      </w:r>
      <w:r w:rsidR="00100EE3">
        <w:t xml:space="preserve"> based on NCD-SSB SMTC periodicity.</w:t>
      </w:r>
    </w:p>
    <w:tbl>
      <w:tblPr>
        <w:tblStyle w:val="TableGrid"/>
        <w:tblW w:w="0" w:type="auto"/>
        <w:tblLook w:val="04A0" w:firstRow="1" w:lastRow="0" w:firstColumn="1" w:lastColumn="0" w:noHBand="0" w:noVBand="1"/>
      </w:tblPr>
      <w:tblGrid>
        <w:gridCol w:w="10142"/>
      </w:tblGrid>
      <w:tr w:rsidR="001D7D55" w14:paraId="39155787" w14:textId="77777777" w:rsidTr="00F556EA">
        <w:tc>
          <w:tcPr>
            <w:tcW w:w="10142" w:type="dxa"/>
          </w:tcPr>
          <w:p w14:paraId="569BFBBD" w14:textId="77777777" w:rsidR="001D7D55" w:rsidRDefault="001D7D55" w:rsidP="00606DEF">
            <w:pPr>
              <w:jc w:val="both"/>
              <w:rPr>
                <w:sz w:val="22"/>
                <w:szCs w:val="22"/>
                <w:lang w:eastAsia="x-none"/>
              </w:rPr>
            </w:pPr>
            <w:r w:rsidRPr="00B91B8E">
              <w:t>A measurement is defined as a SSB based intra-frequency measurement provided</w:t>
            </w:r>
            <w:r>
              <w:t xml:space="preserve"> </w:t>
            </w:r>
            <w:r w:rsidRPr="00B91B8E">
              <w:t xml:space="preserve">the </w:t>
            </w:r>
            <w:proofErr w:type="spellStart"/>
            <w:r w:rsidRPr="00B91B8E">
              <w:t>centre</w:t>
            </w:r>
            <w:proofErr w:type="spellEnd"/>
            <w:r w:rsidRPr="00B91B8E">
              <w:t xml:space="preserve"> frequency of the </w:t>
            </w:r>
            <w:r>
              <w:t xml:space="preserve">reference </w:t>
            </w:r>
            <w:r w:rsidRPr="00B91B8E">
              <w:t xml:space="preserve">SSB of the serving cell and the </w:t>
            </w:r>
            <w:proofErr w:type="spellStart"/>
            <w:r w:rsidRPr="00B91B8E">
              <w:t>centre</w:t>
            </w:r>
            <w:proofErr w:type="spellEnd"/>
            <w:r w:rsidRPr="00B91B8E">
              <w:t xml:space="preserve"> frequency of the SSB of the </w:t>
            </w:r>
            <w:proofErr w:type="spellStart"/>
            <w:r w:rsidRPr="00B91B8E">
              <w:t>neighbour</w:t>
            </w:r>
            <w:proofErr w:type="spellEnd"/>
            <w:r w:rsidRPr="00B91B8E">
              <w:t xml:space="preserve"> cell are the same, and the subcarrier spacing of the two SSBs are also the same.</w:t>
            </w:r>
            <w:r>
              <w:t xml:space="preserve"> The reference SSB is the</w:t>
            </w:r>
            <w:r>
              <w:rPr>
                <w:rFonts w:eastAsia="Malgun Gothic"/>
                <w:bCs/>
                <w:lang w:eastAsia="ko-KR"/>
              </w:rPr>
              <w:t xml:space="preserve"> </w:t>
            </w:r>
            <w:r w:rsidRPr="009A49F4">
              <w:rPr>
                <w:bCs/>
                <w:lang w:eastAsia="ko-KR"/>
              </w:rPr>
              <w:t xml:space="preserve">SSB defined in BWP-specific </w:t>
            </w:r>
            <w:proofErr w:type="spellStart"/>
            <w:r w:rsidRPr="001B04BC">
              <w:rPr>
                <w:bCs/>
                <w:i/>
                <w:lang w:eastAsia="ko-KR"/>
              </w:rPr>
              <w:t>servingCellMO</w:t>
            </w:r>
            <w:proofErr w:type="spellEnd"/>
            <w:r w:rsidRPr="009A49F4">
              <w:rPr>
                <w:bCs/>
                <w:lang w:eastAsia="ko-KR"/>
              </w:rPr>
              <w:t xml:space="preserve"> under </w:t>
            </w:r>
            <w:r w:rsidRPr="001B04BC">
              <w:rPr>
                <w:bCs/>
                <w:i/>
                <w:lang w:eastAsia="ko-KR"/>
              </w:rPr>
              <w:t>BWP-</w:t>
            </w:r>
            <w:proofErr w:type="spellStart"/>
            <w:r w:rsidRPr="001B04BC">
              <w:rPr>
                <w:bCs/>
                <w:i/>
                <w:lang w:eastAsia="ko-KR"/>
              </w:rPr>
              <w:t>DownlinkDedicated</w:t>
            </w:r>
            <w:proofErr w:type="spellEnd"/>
            <w:r w:rsidRPr="009A49F4">
              <w:rPr>
                <w:bCs/>
                <w:lang w:eastAsia="ko-KR"/>
              </w:rPr>
              <w:t xml:space="preserve"> of active DL BWP</w:t>
            </w:r>
            <w:r>
              <w:rPr>
                <w:bCs/>
                <w:lang w:eastAsia="ko-KR"/>
              </w:rPr>
              <w:t xml:space="preserve">, if the field is absent, </w:t>
            </w:r>
            <w:r>
              <w:rPr>
                <w:rFonts w:eastAsia="Yu Mincho"/>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eastAsia="ko-KR"/>
              </w:rPr>
              <w:t>.</w:t>
            </w:r>
          </w:p>
        </w:tc>
      </w:tr>
    </w:tbl>
    <w:p w14:paraId="58C5D2B4" w14:textId="5A536FD0" w:rsidR="00342D29" w:rsidRPr="00DD1B80" w:rsidRDefault="00E5782E" w:rsidP="00606DEF">
      <w:pPr>
        <w:spacing w:before="120"/>
        <w:jc w:val="both"/>
        <w:rPr>
          <w:sz w:val="22"/>
          <w:szCs w:val="22"/>
          <w:lang w:eastAsia="x-none"/>
        </w:rPr>
      </w:pPr>
      <w:bookmarkStart w:id="18" w:name="_Ref114847815"/>
      <w:r w:rsidRPr="00C35507">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10</w:t>
      </w:r>
      <w:r w:rsidRPr="002F55D4">
        <w:rPr>
          <w:b/>
          <w:bCs/>
          <w:i/>
          <w:iCs/>
        </w:rPr>
        <w:fldChar w:fldCharType="end"/>
      </w:r>
      <w:r w:rsidRPr="00C35507">
        <w:rPr>
          <w:b/>
          <w:bCs/>
          <w:i/>
          <w:iCs/>
        </w:rPr>
        <w:t>:</w:t>
      </w:r>
      <w:r>
        <w:rPr>
          <w:b/>
          <w:bCs/>
          <w:i/>
          <w:iCs/>
        </w:rPr>
        <w:t xml:space="preserve"> RAN4 to define the NCD-SSB based intra-frequency measurements test case.</w:t>
      </w:r>
      <w:bookmarkEnd w:id="18"/>
    </w:p>
    <w:p w14:paraId="383138CE" w14:textId="77777777" w:rsidR="00AD3201" w:rsidRDefault="00AD3201" w:rsidP="003F12BE">
      <w:pPr>
        <w:pStyle w:val="Heading1"/>
        <w:ind w:right="72"/>
        <w:rPr>
          <w:lang w:val="sv-SE"/>
        </w:rPr>
      </w:pPr>
      <w:r>
        <w:rPr>
          <w:lang w:val="sv-SE"/>
        </w:rPr>
        <w:t>Summary</w:t>
      </w:r>
    </w:p>
    <w:p w14:paraId="535D0283" w14:textId="0779C855" w:rsidR="002A2588" w:rsidRDefault="00FB3DA7" w:rsidP="00606DEF">
      <w:pPr>
        <w:jc w:val="both"/>
        <w:rPr>
          <w:bCs/>
          <w:kern w:val="24"/>
        </w:rPr>
      </w:pPr>
      <w:r w:rsidRPr="00352922">
        <w:rPr>
          <w:bCs/>
          <w:kern w:val="24"/>
        </w:rPr>
        <w:t xml:space="preserve">In this contribution we have discussed the </w:t>
      </w:r>
      <w:r w:rsidR="0081608F">
        <w:rPr>
          <w:bCs/>
          <w:kern w:val="24"/>
        </w:rPr>
        <w:t xml:space="preserve">NCD-SSB test case design </w:t>
      </w:r>
      <w:r w:rsidRPr="00352922">
        <w:rPr>
          <w:bCs/>
          <w:kern w:val="24"/>
        </w:rPr>
        <w:t xml:space="preserve">for </w:t>
      </w:r>
      <w:proofErr w:type="spellStart"/>
      <w:r w:rsidR="00377F23" w:rsidRPr="00352922">
        <w:rPr>
          <w:bCs/>
          <w:kern w:val="24"/>
        </w:rPr>
        <w:t>RedCap</w:t>
      </w:r>
      <w:proofErr w:type="spellEnd"/>
      <w:r w:rsidR="0081608F">
        <w:rPr>
          <w:bCs/>
          <w:kern w:val="24"/>
        </w:rPr>
        <w:t xml:space="preserve"> UE</w:t>
      </w:r>
      <w:r w:rsidRPr="00352922">
        <w:rPr>
          <w:bCs/>
          <w:kern w:val="24"/>
        </w:rPr>
        <w:t>, and made following observations and proposals:</w:t>
      </w:r>
    </w:p>
    <w:p w14:paraId="660726E4" w14:textId="6BB97D0F" w:rsidR="0081608F" w:rsidRDefault="00526EA6" w:rsidP="00606DEF">
      <w:pPr>
        <w:jc w:val="both"/>
        <w:rPr>
          <w:bCs/>
          <w:kern w:val="24"/>
        </w:rPr>
      </w:pPr>
      <w:r>
        <w:rPr>
          <w:bCs/>
          <w:kern w:val="24"/>
        </w:rPr>
        <w:fldChar w:fldCharType="begin"/>
      </w:r>
      <w:r>
        <w:rPr>
          <w:bCs/>
          <w:kern w:val="24"/>
        </w:rPr>
        <w:instrText xml:space="preserve"> REF _Ref114847789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1</w:t>
      </w:r>
      <w:r w:rsidR="00933F39" w:rsidRPr="002F55D4">
        <w:rPr>
          <w:b/>
          <w:bCs/>
          <w:i/>
          <w:iCs/>
        </w:rPr>
        <w:t>:</w:t>
      </w:r>
      <w:r w:rsidR="00933F39">
        <w:rPr>
          <w:b/>
          <w:bCs/>
          <w:i/>
          <w:iCs/>
        </w:rPr>
        <w:t xml:space="preserve"> RAN4 to define the total RF channel bandwidth for NCD-SSB test cases as follow.</w:t>
      </w:r>
      <w:r>
        <w:rPr>
          <w:bCs/>
          <w:kern w:val="24"/>
        </w:rPr>
        <w:fldChar w:fldCharType="end"/>
      </w:r>
    </w:p>
    <w:p w14:paraId="501C1A81" w14:textId="77777777" w:rsidR="008F0F0B" w:rsidRPr="00D25D40" w:rsidRDefault="008F0F0B" w:rsidP="00606DEF">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FR1, TDD SCS=30KHz: 40MHz</w:t>
      </w:r>
    </w:p>
    <w:p w14:paraId="61319F5A" w14:textId="77777777" w:rsidR="008F0F0B" w:rsidRPr="00D25D40" w:rsidRDefault="008F0F0B" w:rsidP="00606DEF">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FR1, TDD SCS=15KHz, FD-FDD SCS=15KHz, HD-FDD SCS=15KHz: 20MHz</w:t>
      </w:r>
    </w:p>
    <w:p w14:paraId="47BB2D64" w14:textId="77777777" w:rsidR="008F0F0B" w:rsidRPr="00D25D40" w:rsidRDefault="008F0F0B" w:rsidP="00606DEF">
      <w:pPr>
        <w:pStyle w:val="ListParagraph"/>
        <w:numPr>
          <w:ilvl w:val="0"/>
          <w:numId w:val="10"/>
        </w:numPr>
        <w:overflowPunct w:val="0"/>
        <w:autoSpaceDE w:val="0"/>
        <w:autoSpaceDN w:val="0"/>
        <w:adjustRightInd w:val="0"/>
        <w:spacing w:line="259" w:lineRule="auto"/>
        <w:jc w:val="both"/>
        <w:textAlignment w:val="baseline"/>
        <w:rPr>
          <w:rFonts w:eastAsia="Yu Mincho"/>
          <w:b/>
          <w:i/>
          <w:iCs/>
          <w:color w:val="000000"/>
          <w:lang w:eastAsia="ko-KR"/>
        </w:rPr>
      </w:pPr>
      <w:r w:rsidRPr="00D25D40">
        <w:rPr>
          <w:rFonts w:eastAsia="Yu Mincho"/>
          <w:b/>
          <w:i/>
          <w:iCs/>
          <w:color w:val="000000"/>
          <w:lang w:eastAsia="ko-KR"/>
        </w:rPr>
        <w:t>In FR2,  TDD SCS=120/240KHz: 100MHz</w:t>
      </w:r>
    </w:p>
    <w:p w14:paraId="3CAA8AA4" w14:textId="45FFA641" w:rsidR="00526EA6" w:rsidRDefault="00526EA6" w:rsidP="00606DEF">
      <w:pPr>
        <w:jc w:val="both"/>
        <w:rPr>
          <w:bCs/>
          <w:kern w:val="24"/>
        </w:rPr>
      </w:pPr>
      <w:r>
        <w:rPr>
          <w:bCs/>
          <w:kern w:val="24"/>
        </w:rPr>
        <w:fldChar w:fldCharType="begin"/>
      </w:r>
      <w:r>
        <w:rPr>
          <w:bCs/>
          <w:kern w:val="24"/>
        </w:rPr>
        <w:instrText xml:space="preserve"> REF _Ref114847792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2</w:t>
      </w:r>
      <w:r w:rsidR="00933F39" w:rsidRPr="002F55D4">
        <w:rPr>
          <w:b/>
          <w:bCs/>
          <w:i/>
          <w:iCs/>
        </w:rPr>
        <w:t>:</w:t>
      </w:r>
      <w:r w:rsidR="00933F39">
        <w:rPr>
          <w:b/>
          <w:bCs/>
          <w:i/>
          <w:iCs/>
        </w:rPr>
        <w:t xml:space="preserve"> RAN4 to define the dedicated BWPs/SSBs for NCD-SSB test cases as follow.</w:t>
      </w:r>
      <w:r>
        <w:rPr>
          <w:bCs/>
          <w:kern w:val="24"/>
        </w:rPr>
        <w:fldChar w:fldCharType="end"/>
      </w:r>
    </w:p>
    <w:p w14:paraId="5E40CE2F" w14:textId="77777777" w:rsidR="000F7A76" w:rsidRPr="001D1440" w:rsidRDefault="000F7A76" w:rsidP="00606DEF">
      <w:pPr>
        <w:pStyle w:val="ListParagraph"/>
        <w:numPr>
          <w:ilvl w:val="0"/>
          <w:numId w:val="10"/>
        </w:numPr>
        <w:overflowPunct w:val="0"/>
        <w:autoSpaceDE w:val="0"/>
        <w:autoSpaceDN w:val="0"/>
        <w:adjustRightInd w:val="0"/>
        <w:spacing w:before="120" w:line="259" w:lineRule="auto"/>
        <w:jc w:val="both"/>
        <w:textAlignment w:val="baseline"/>
        <w:rPr>
          <w:rFonts w:eastAsia="Yu Mincho"/>
          <w:b/>
          <w:color w:val="000000"/>
          <w:u w:val="single"/>
          <w:lang w:eastAsia="ko-KR"/>
        </w:rPr>
      </w:pPr>
      <w:r w:rsidRPr="001D1440">
        <w:rPr>
          <w:b/>
          <w:bCs/>
          <w:i/>
          <w:iCs/>
        </w:rPr>
        <w:t>Two dedicated BWPs whose BW is the half of the total RF CBW are configured without any overlapping in frequency domain.</w:t>
      </w:r>
    </w:p>
    <w:p w14:paraId="7732C879" w14:textId="77777777" w:rsidR="000F7A76" w:rsidRPr="00524845" w:rsidRDefault="000F7A76" w:rsidP="00606DEF">
      <w:pPr>
        <w:pStyle w:val="ListParagraph"/>
        <w:numPr>
          <w:ilvl w:val="0"/>
          <w:numId w:val="10"/>
        </w:numPr>
        <w:overflowPunct w:val="0"/>
        <w:autoSpaceDE w:val="0"/>
        <w:autoSpaceDN w:val="0"/>
        <w:adjustRightInd w:val="0"/>
        <w:spacing w:before="120" w:line="259" w:lineRule="auto"/>
        <w:jc w:val="both"/>
        <w:textAlignment w:val="baseline"/>
        <w:rPr>
          <w:rFonts w:eastAsia="Yu Mincho"/>
          <w:b/>
          <w:color w:val="000000"/>
          <w:u w:val="single"/>
          <w:lang w:eastAsia="ko-KR"/>
        </w:rPr>
      </w:pPr>
      <w:r w:rsidRPr="00B20A89">
        <w:rPr>
          <w:b/>
          <w:bCs/>
          <w:i/>
          <w:iCs/>
        </w:rPr>
        <w:t xml:space="preserve">CD-SSB is configured within one dedicated DLBWP, </w:t>
      </w:r>
      <w:r>
        <w:rPr>
          <w:b/>
          <w:bCs/>
          <w:i/>
          <w:iCs/>
        </w:rPr>
        <w:t xml:space="preserve">and </w:t>
      </w:r>
      <w:r w:rsidRPr="00B20A89">
        <w:rPr>
          <w:b/>
          <w:bCs/>
          <w:i/>
          <w:iCs/>
        </w:rPr>
        <w:t>NCD-SSB</w:t>
      </w:r>
      <w:r>
        <w:rPr>
          <w:b/>
          <w:bCs/>
          <w:i/>
          <w:iCs/>
        </w:rPr>
        <w:t xml:space="preserve"> </w:t>
      </w:r>
      <w:r w:rsidRPr="00B20A89">
        <w:rPr>
          <w:b/>
          <w:bCs/>
          <w:i/>
          <w:iCs/>
        </w:rPr>
        <w:t xml:space="preserve">is configured within </w:t>
      </w:r>
      <w:r>
        <w:rPr>
          <w:b/>
          <w:bCs/>
          <w:i/>
          <w:iCs/>
        </w:rPr>
        <w:t>the other</w:t>
      </w:r>
      <w:r w:rsidRPr="00B20A89">
        <w:rPr>
          <w:b/>
          <w:bCs/>
          <w:i/>
          <w:iCs/>
        </w:rPr>
        <w:t xml:space="preserve"> dedicated DLBWP</w:t>
      </w:r>
      <w:r>
        <w:rPr>
          <w:b/>
          <w:bCs/>
          <w:i/>
          <w:iCs/>
        </w:rPr>
        <w:t>.</w:t>
      </w:r>
    </w:p>
    <w:p w14:paraId="583A3010" w14:textId="7B99E48D" w:rsidR="00526EA6" w:rsidRDefault="00526EA6" w:rsidP="00606DEF">
      <w:pPr>
        <w:jc w:val="both"/>
        <w:rPr>
          <w:bCs/>
          <w:kern w:val="24"/>
        </w:rPr>
      </w:pPr>
      <w:r>
        <w:rPr>
          <w:bCs/>
          <w:kern w:val="24"/>
        </w:rPr>
        <w:fldChar w:fldCharType="begin"/>
      </w:r>
      <w:r>
        <w:rPr>
          <w:bCs/>
          <w:kern w:val="24"/>
        </w:rPr>
        <w:instrText xml:space="preserve"> REF _Ref114847796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3</w:t>
      </w:r>
      <w:r w:rsidR="00933F39" w:rsidRPr="002F55D4">
        <w:rPr>
          <w:b/>
          <w:bCs/>
          <w:i/>
          <w:iCs/>
        </w:rPr>
        <w:t>:</w:t>
      </w:r>
      <w:r w:rsidR="00933F39">
        <w:rPr>
          <w:b/>
          <w:bCs/>
          <w:i/>
          <w:iCs/>
        </w:rPr>
        <w:t xml:space="preserve"> RAN4 to introduce the new dedicated BWPs for </w:t>
      </w:r>
      <w:proofErr w:type="spellStart"/>
      <w:r w:rsidR="00933F39">
        <w:rPr>
          <w:b/>
          <w:bCs/>
          <w:i/>
          <w:iCs/>
        </w:rPr>
        <w:t>RedCap</w:t>
      </w:r>
      <w:proofErr w:type="spellEnd"/>
      <w:r w:rsidR="00933F39">
        <w:rPr>
          <w:b/>
          <w:bCs/>
          <w:i/>
          <w:iCs/>
        </w:rPr>
        <w:t xml:space="preserve"> test as follow: One BWP configuration for </w:t>
      </w:r>
      <w:proofErr w:type="spellStart"/>
      <w:r w:rsidR="00933F39">
        <w:rPr>
          <w:b/>
          <w:bCs/>
          <w:i/>
          <w:iCs/>
        </w:rPr>
        <w:t>RedCap</w:t>
      </w:r>
      <w:proofErr w:type="spellEnd"/>
      <w:r w:rsidR="00933F39">
        <w:rPr>
          <w:b/>
          <w:bCs/>
          <w:i/>
          <w:iCs/>
        </w:rPr>
        <w:t xml:space="preserve"> UE with SSB; another BWP configuration for </w:t>
      </w:r>
      <w:proofErr w:type="spellStart"/>
      <w:r w:rsidR="00933F39">
        <w:rPr>
          <w:b/>
          <w:bCs/>
          <w:i/>
          <w:iCs/>
        </w:rPr>
        <w:t>RedCap</w:t>
      </w:r>
      <w:proofErr w:type="spellEnd"/>
      <w:r w:rsidR="00933F39">
        <w:rPr>
          <w:b/>
          <w:bCs/>
          <w:i/>
          <w:iCs/>
        </w:rPr>
        <w:t xml:space="preserve"> UE where the BWP is not fully overlapped with SSB.</w:t>
      </w:r>
      <w:r>
        <w:rPr>
          <w:bCs/>
          <w:kern w:val="24"/>
        </w:rPr>
        <w:fldChar w:fldCharType="end"/>
      </w:r>
    </w:p>
    <w:p w14:paraId="52D0ED1C" w14:textId="77777777" w:rsidR="00933F39" w:rsidRDefault="00933F39" w:rsidP="0077121B">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r w:rsidRPr="006F4D85">
        <w:t>: Downlink BWP patterns for dedicated BWP configuration</w:t>
      </w:r>
    </w:p>
    <w:tbl>
      <w:tblPr>
        <w:tblW w:w="7730" w:type="dxa"/>
        <w:jc w:val="center"/>
        <w:tblCellMar>
          <w:left w:w="0" w:type="dxa"/>
          <w:right w:w="0" w:type="dxa"/>
        </w:tblCellMar>
        <w:tblLook w:val="04A0" w:firstRow="1" w:lastRow="0" w:firstColumn="1" w:lastColumn="0" w:noHBand="0" w:noVBand="1"/>
      </w:tblPr>
      <w:tblGrid>
        <w:gridCol w:w="1800"/>
        <w:gridCol w:w="640"/>
        <w:gridCol w:w="1680"/>
        <w:gridCol w:w="1680"/>
        <w:gridCol w:w="1930"/>
      </w:tblGrid>
      <w:tr w:rsidR="00933F39" w:rsidRPr="00167E1A" w14:paraId="5BAAA9D6"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2529E2"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lastRenderedPageBreak/>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48D5C"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Unit</w:t>
            </w:r>
          </w:p>
        </w:tc>
        <w:tc>
          <w:tcPr>
            <w:tcW w:w="5290" w:type="dxa"/>
            <w:gridSpan w:val="3"/>
            <w:tcBorders>
              <w:top w:val="single" w:sz="8" w:space="0" w:color="000000"/>
              <w:left w:val="single" w:sz="8" w:space="0" w:color="000000"/>
              <w:bottom w:val="single" w:sz="8" w:space="0" w:color="000000"/>
              <w:right w:val="single" w:sz="8" w:space="0" w:color="000000"/>
            </w:tcBorders>
          </w:tcPr>
          <w:p w14:paraId="5F6FB61F"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eastAsia="ko-KR"/>
              </w:rPr>
              <w:t>Values</w:t>
            </w:r>
          </w:p>
        </w:tc>
      </w:tr>
      <w:tr w:rsidR="00933F39" w:rsidRPr="00167E1A" w14:paraId="516B1A0B"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26A22"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E69B4"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5059DF94"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DLBWP.1.</w:t>
            </w:r>
            <w:r>
              <w:rPr>
                <w:rFonts w:eastAsia="Yu Mincho"/>
                <w:bCs/>
                <w:color w:val="000000"/>
                <w:lang w:val="en-GB" w:eastAsia="ko-KR"/>
              </w:rPr>
              <w:t xml:space="preserve">1 </w:t>
            </w:r>
            <w:proofErr w:type="spellStart"/>
            <w:r>
              <w:rPr>
                <w:rFonts w:eastAsia="Yu Mincho"/>
                <w:bCs/>
                <w:color w:val="000000"/>
                <w:lang w:val="en-GB" w:eastAsia="ko-KR"/>
              </w:rPr>
              <w:t>RedCap</w:t>
            </w:r>
            <w:proofErr w:type="spellEnd"/>
          </w:p>
        </w:tc>
        <w:tc>
          <w:tcPr>
            <w:tcW w:w="1680" w:type="dxa"/>
            <w:tcBorders>
              <w:top w:val="single" w:sz="8" w:space="0" w:color="000000"/>
              <w:left w:val="single" w:sz="8" w:space="0" w:color="000000"/>
              <w:bottom w:val="single" w:sz="8" w:space="0" w:color="000000"/>
              <w:right w:val="single" w:sz="8" w:space="0" w:color="000000"/>
            </w:tcBorders>
          </w:tcPr>
          <w:p w14:paraId="22E30BA8"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DLBWP.1.</w:t>
            </w:r>
            <w:r>
              <w:rPr>
                <w:rFonts w:eastAsia="Yu Mincho"/>
                <w:bCs/>
                <w:color w:val="000000"/>
                <w:lang w:val="en-GB" w:eastAsia="ko-KR"/>
              </w:rPr>
              <w:t xml:space="preserve">2 </w:t>
            </w:r>
            <w:proofErr w:type="spellStart"/>
            <w:r>
              <w:rPr>
                <w:rFonts w:eastAsia="Yu Mincho"/>
                <w:bCs/>
                <w:color w:val="000000"/>
                <w:lang w:val="en-GB" w:eastAsia="ko-KR"/>
              </w:rPr>
              <w:t>RedCap</w:t>
            </w:r>
            <w:proofErr w:type="spellEnd"/>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2EC2B"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DLBWP.1.</w:t>
            </w:r>
            <w:r>
              <w:rPr>
                <w:rFonts w:eastAsia="Yu Mincho"/>
                <w:bCs/>
                <w:color w:val="000000"/>
                <w:lang w:val="en-GB" w:eastAsia="ko-KR"/>
              </w:rPr>
              <w:t xml:space="preserve">3 </w:t>
            </w:r>
            <w:proofErr w:type="spellStart"/>
            <w:r>
              <w:rPr>
                <w:rFonts w:eastAsia="Yu Mincho"/>
                <w:bCs/>
                <w:color w:val="000000"/>
                <w:lang w:val="en-GB" w:eastAsia="ko-KR"/>
              </w:rPr>
              <w:t>RedCap</w:t>
            </w:r>
            <w:proofErr w:type="spellEnd"/>
          </w:p>
        </w:tc>
      </w:tr>
      <w:tr w:rsidR="00933F39" w:rsidRPr="00167E1A" w14:paraId="706B75DE"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2EB8B"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2FB46"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598EAD15"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tcPr>
          <w:p w14:paraId="5192D3D2"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Note 2</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D50D4A"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 xml:space="preserve">Note </w:t>
            </w:r>
            <w:r>
              <w:rPr>
                <w:rFonts w:eastAsia="Yu Mincho"/>
                <w:bCs/>
                <w:color w:val="000000"/>
                <w:vertAlign w:val="superscript"/>
                <w:lang w:val="en-GB" w:eastAsia="ko-KR"/>
              </w:rPr>
              <w:t>3</w:t>
            </w:r>
          </w:p>
        </w:tc>
      </w:tr>
      <w:tr w:rsidR="00933F39" w:rsidRPr="00167E1A" w14:paraId="51BFCEBA"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5C95F"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B27F0"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4A1807A4"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16E9F62C"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2895B66D"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12842F2B" w14:textId="77777777" w:rsidR="00933F39" w:rsidRPr="00CA46A7"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680" w:type="dxa"/>
            <w:tcBorders>
              <w:top w:val="single" w:sz="8" w:space="0" w:color="000000"/>
              <w:left w:val="single" w:sz="8" w:space="0" w:color="000000"/>
              <w:bottom w:val="single" w:sz="8" w:space="0" w:color="000000"/>
              <w:right w:val="single" w:sz="8" w:space="0" w:color="000000"/>
            </w:tcBorders>
          </w:tcPr>
          <w:p w14:paraId="7412479B"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7C51EDFB"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6E23ACF1"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69AE9601" w14:textId="77777777" w:rsidR="00933F39" w:rsidRPr="00CA46A7"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D9953"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[52]</w:t>
            </w:r>
            <w:r w:rsidRPr="00640E4A">
              <w:rPr>
                <w:rFonts w:eastAsia="Yu Mincho"/>
                <w:bCs/>
                <w:color w:val="000000"/>
                <w:lang w:eastAsia="ko-KR"/>
              </w:rPr>
              <w:t xml:space="preserve"> for SSB SCS = 15KHz,</w:t>
            </w:r>
          </w:p>
          <w:p w14:paraId="29AFF3C0"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[51]</w:t>
            </w:r>
            <w:r w:rsidRPr="00640E4A">
              <w:rPr>
                <w:rFonts w:eastAsia="Yu Mincho"/>
                <w:bCs/>
                <w:color w:val="000000"/>
                <w:lang w:eastAsia="ko-KR"/>
              </w:rPr>
              <w:t xml:space="preserve"> for SSB SCS = 30KHz,</w:t>
            </w:r>
          </w:p>
          <w:p w14:paraId="5E26C41F"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[32]</w:t>
            </w:r>
            <w:r w:rsidRPr="00640E4A">
              <w:rPr>
                <w:rFonts w:eastAsia="Yu Mincho"/>
                <w:bCs/>
                <w:color w:val="000000"/>
                <w:lang w:eastAsia="ko-KR"/>
              </w:rPr>
              <w:t xml:space="preserve"> for SSB SCS = 120KHz</w:t>
            </w:r>
          </w:p>
          <w:p w14:paraId="103EBC05"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707586">
              <w:rPr>
                <w:rFonts w:eastAsia="Yu Mincho"/>
                <w:bCs/>
                <w:color w:val="000000"/>
                <w:highlight w:val="yellow"/>
                <w:lang w:eastAsia="ko-KR"/>
              </w:rPr>
              <w:t>[16]</w:t>
            </w:r>
            <w:r w:rsidRPr="00640E4A">
              <w:rPr>
                <w:rFonts w:eastAsia="Yu Mincho"/>
                <w:bCs/>
                <w:color w:val="000000"/>
                <w:lang w:eastAsia="ko-KR"/>
              </w:rPr>
              <w:t xml:space="preserve"> for SSB SCS = 240KHz</w:t>
            </w:r>
          </w:p>
        </w:tc>
      </w:tr>
      <w:tr w:rsidR="00933F39" w:rsidRPr="00167E1A" w14:paraId="7023F5F1" w14:textId="77777777" w:rsidTr="00BA5061">
        <w:trPr>
          <w:jc w:val="center"/>
        </w:trPr>
        <w:tc>
          <w:tcPr>
            <w:tcW w:w="7730" w:type="dxa"/>
            <w:gridSpan w:val="5"/>
            <w:tcBorders>
              <w:top w:val="single" w:sz="8" w:space="0" w:color="000000"/>
              <w:left w:val="single" w:sz="8" w:space="0" w:color="000000"/>
              <w:bottom w:val="single" w:sz="8" w:space="0" w:color="000000"/>
              <w:right w:val="single" w:sz="8" w:space="0" w:color="000000"/>
            </w:tcBorders>
          </w:tcPr>
          <w:p w14:paraId="466A9747" w14:textId="77777777" w:rsidR="00933F39"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Note 1:</w:t>
            </w:r>
            <w:r w:rsidRPr="00167E1A">
              <w:rPr>
                <w:rFonts w:eastAsia="Yu Mincho"/>
                <w:bCs/>
                <w:color w:val="000000"/>
                <w:lang w:val="en-GB"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vertAlign w:val="subscript"/>
                <w:lang w:val="en-GB" w:eastAsia="ko-KR"/>
              </w:rPr>
              <w:t xml:space="preserve"> </w:t>
            </w:r>
            <w:r w:rsidRPr="00167E1A">
              <w:rPr>
                <w:rFonts w:eastAsia="Yu Mincho"/>
                <w:bCs/>
                <w:color w:val="000000"/>
                <w:lang w:val="en-GB" w:eastAsia="ko-KR"/>
              </w:rPr>
              <w:t>is the lowest PRB index to guarantee the BWP including SSB PRB index (RB</w:t>
            </w:r>
            <w:r w:rsidRPr="00167E1A">
              <w:rPr>
                <w:rFonts w:eastAsia="Yu Mincho"/>
                <w:bCs/>
                <w:color w:val="000000"/>
                <w:vertAlign w:val="subscript"/>
                <w:lang w:val="en-GB" w:eastAsia="ko-KR"/>
              </w:rPr>
              <w:t>J</w:t>
            </w:r>
            <w:r w:rsidRPr="00167E1A">
              <w:rPr>
                <w:rFonts w:eastAsia="Yu Mincho"/>
                <w:bCs/>
                <w:color w:val="000000"/>
                <w:lang w:val="en-GB" w:eastAsia="ko-KR"/>
              </w:rPr>
              <w:t>, RB</w:t>
            </w:r>
            <w:r w:rsidRPr="00167E1A">
              <w:rPr>
                <w:rFonts w:eastAsia="Yu Mincho"/>
                <w:bCs/>
                <w:color w:val="000000"/>
                <w:vertAlign w:val="subscript"/>
                <w:lang w:val="en-GB" w:eastAsia="ko-KR"/>
              </w:rPr>
              <w:t>J+1</w:t>
            </w:r>
            <w:r w:rsidRPr="00167E1A">
              <w:rPr>
                <w:rFonts w:eastAsia="Yu Mincho"/>
                <w:bCs/>
                <w:color w:val="000000"/>
                <w:lang w:val="en-GB" w:eastAsia="ko-KR"/>
              </w:rPr>
              <w:t>,.…, RB</w:t>
            </w:r>
            <w:r w:rsidRPr="00167E1A">
              <w:rPr>
                <w:rFonts w:eastAsia="Yu Mincho"/>
                <w:bCs/>
                <w:color w:val="000000"/>
                <w:vertAlign w:val="subscript"/>
                <w:lang w:val="en-GB" w:eastAsia="ko-KR"/>
              </w:rPr>
              <w:t>J+19</w:t>
            </w:r>
            <w:r w:rsidRPr="00167E1A">
              <w:rPr>
                <w:rFonts w:eastAsia="Yu Mincho"/>
                <w:bCs/>
                <w:color w:val="000000"/>
                <w:lang w:val="en-GB" w:eastAsia="ko-KR"/>
              </w:rPr>
              <w:t>) which is defined in Clause A.3.10.</w:t>
            </w:r>
          </w:p>
          <w:p w14:paraId="023A533E" w14:textId="77777777" w:rsidR="00933F39" w:rsidRDefault="00933F39" w:rsidP="00606DEF">
            <w:pPr>
              <w:overflowPunct w:val="0"/>
              <w:autoSpaceDE w:val="0"/>
              <w:autoSpaceDN w:val="0"/>
              <w:adjustRightInd w:val="0"/>
              <w:spacing w:line="259" w:lineRule="auto"/>
              <w:jc w:val="both"/>
              <w:textAlignment w:val="baseline"/>
            </w:pPr>
            <w:r w:rsidRPr="00640E4A">
              <w:rPr>
                <w:rFonts w:eastAsia="Yu Mincho"/>
                <w:bCs/>
                <w:color w:val="000000"/>
                <w:lang w:val="en-GB" w:eastAsia="ko-KR"/>
              </w:rPr>
              <w:t>Note 2:</w:t>
            </w:r>
            <w:r w:rsidRPr="00640E4A">
              <w:rPr>
                <w:rFonts w:eastAsia="Yu Mincho"/>
                <w:bCs/>
                <w:color w:val="000000"/>
                <w:lang w:val="en-GB" w:eastAsia="ko-KR"/>
              </w:rPr>
              <w:tab/>
            </w:r>
            <w:proofErr w:type="spellStart"/>
            <w:r w:rsidRPr="00640E4A">
              <w:rPr>
                <w:rFonts w:eastAsia="Yu Mincho"/>
                <w:bCs/>
                <w:color w:val="000000"/>
                <w:lang w:val="en-GB" w:eastAsia="ko-KR"/>
              </w:rPr>
              <w:t>RB</w:t>
            </w:r>
            <w:r>
              <w:rPr>
                <w:rFonts w:eastAsia="Yu Mincho"/>
                <w:bCs/>
                <w:color w:val="000000"/>
                <w:vertAlign w:val="subscript"/>
                <w:lang w:val="en-GB" w:eastAsia="ko-KR"/>
              </w:rPr>
              <w:t>b</w:t>
            </w:r>
            <w:proofErr w:type="spellEnd"/>
            <w:r w:rsidRPr="00640E4A">
              <w:rPr>
                <w:rFonts w:eastAsia="Yu Mincho"/>
                <w:bCs/>
                <w:color w:val="000000"/>
                <w:vertAlign w:val="subscript"/>
                <w:lang w:val="en-GB" w:eastAsia="ko-KR"/>
              </w:rPr>
              <w:t xml:space="preserve"> </w:t>
            </w:r>
            <w:r w:rsidRPr="00640E4A">
              <w:rPr>
                <w:rFonts w:eastAsia="Yu Mincho"/>
                <w:bCs/>
                <w:color w:val="000000"/>
                <w:lang w:val="en-GB" w:eastAsia="ko-KR"/>
              </w:rPr>
              <w:t xml:space="preserve">is the lowest PRB index to guarantee the BWP </w:t>
            </w:r>
            <w:r w:rsidRPr="00640E4A">
              <w:t>not fully overlapped with SSB PRB index (RB</w:t>
            </w:r>
            <w:r w:rsidRPr="00640E4A">
              <w:rPr>
                <w:vertAlign w:val="subscript"/>
              </w:rPr>
              <w:t>J</w:t>
            </w:r>
            <w:r w:rsidRPr="00640E4A">
              <w:t>, RB</w:t>
            </w:r>
            <w:r w:rsidRPr="00640E4A">
              <w:rPr>
                <w:vertAlign w:val="subscript"/>
              </w:rPr>
              <w:t>J+1</w:t>
            </w:r>
            <w:r w:rsidRPr="00640E4A">
              <w:t>,.…, RB</w:t>
            </w:r>
            <w:r w:rsidRPr="00640E4A">
              <w:rPr>
                <w:vertAlign w:val="subscript"/>
              </w:rPr>
              <w:t>J+19</w:t>
            </w:r>
            <w:r w:rsidRPr="00640E4A">
              <w:t>) which is defined in Clause A.3.10.</w:t>
            </w:r>
          </w:p>
          <w:p w14:paraId="129819D7" w14:textId="77777777" w:rsidR="00933F39" w:rsidRPr="005D66ED"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r w:rsidRPr="00167E1A">
              <w:rPr>
                <w:rFonts w:eastAsia="Yu Mincho"/>
                <w:bCs/>
                <w:color w:val="000000"/>
                <w:lang w:val="en-GB" w:eastAsia="ko-KR"/>
              </w:rPr>
              <w:t xml:space="preserve">Note </w:t>
            </w:r>
            <w:r>
              <w:rPr>
                <w:rFonts w:eastAsia="Yu Mincho"/>
                <w:bCs/>
                <w:color w:val="000000"/>
                <w:lang w:val="en-GB" w:eastAsia="ko-KR"/>
              </w:rPr>
              <w:t>3</w:t>
            </w:r>
            <w:r w:rsidRPr="00167E1A">
              <w:rPr>
                <w:rFonts w:eastAsia="Yu Mincho"/>
                <w:bCs/>
                <w:color w:val="000000"/>
                <w:lang w:val="en-GB" w:eastAsia="ko-KR"/>
              </w:rPr>
              <w:t>:</w:t>
            </w:r>
            <w:r w:rsidRPr="00167E1A">
              <w:rPr>
                <w:rFonts w:eastAsia="Yu Mincho"/>
                <w:bCs/>
                <w:color w:val="000000"/>
                <w:lang w:val="en-GB"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167E1A">
              <w:rPr>
                <w:rFonts w:eastAsia="Yu Mincho"/>
                <w:bCs/>
                <w:color w:val="000000"/>
                <w:vertAlign w:val="subscript"/>
                <w:lang w:val="en-GB" w:eastAsia="ko-KR"/>
              </w:rPr>
              <w:t xml:space="preserve"> </w:t>
            </w:r>
            <w:r w:rsidRPr="00167E1A">
              <w:rPr>
                <w:rFonts w:eastAsia="Yu Mincho"/>
                <w:bCs/>
                <w:color w:val="000000"/>
                <w:lang w:val="en-GB" w:eastAsia="ko-KR"/>
              </w:rPr>
              <w:t>is the lowest PRB index to guarantee the BWP including SSB PRB index (RB</w:t>
            </w:r>
            <w:r w:rsidRPr="00167E1A">
              <w:rPr>
                <w:rFonts w:eastAsia="Yu Mincho"/>
                <w:bCs/>
                <w:color w:val="000000"/>
                <w:vertAlign w:val="subscript"/>
                <w:lang w:val="en-GB" w:eastAsia="ko-KR"/>
              </w:rPr>
              <w:t>J</w:t>
            </w:r>
            <w:r w:rsidRPr="00167E1A">
              <w:rPr>
                <w:rFonts w:eastAsia="Yu Mincho"/>
                <w:bCs/>
                <w:color w:val="000000"/>
                <w:lang w:val="en-GB" w:eastAsia="ko-KR"/>
              </w:rPr>
              <w:t>, RB</w:t>
            </w:r>
            <w:r w:rsidRPr="00167E1A">
              <w:rPr>
                <w:rFonts w:eastAsia="Yu Mincho"/>
                <w:bCs/>
                <w:color w:val="000000"/>
                <w:vertAlign w:val="subscript"/>
                <w:lang w:val="en-GB" w:eastAsia="ko-KR"/>
              </w:rPr>
              <w:t>J+1</w:t>
            </w:r>
            <w:r w:rsidRPr="00167E1A">
              <w:rPr>
                <w:rFonts w:eastAsia="Yu Mincho"/>
                <w:bCs/>
                <w:color w:val="000000"/>
                <w:lang w:val="en-GB" w:eastAsia="ko-KR"/>
              </w:rPr>
              <w:t>,.…, RB</w:t>
            </w:r>
            <w:r w:rsidRPr="00167E1A">
              <w:rPr>
                <w:rFonts w:eastAsia="Yu Mincho"/>
                <w:bCs/>
                <w:color w:val="000000"/>
                <w:vertAlign w:val="subscript"/>
                <w:lang w:val="en-GB" w:eastAsia="ko-KR"/>
              </w:rPr>
              <w:t>J+19</w:t>
            </w:r>
            <w:r w:rsidRPr="00167E1A">
              <w:rPr>
                <w:rFonts w:eastAsia="Yu Mincho"/>
                <w:bCs/>
                <w:color w:val="000000"/>
                <w:lang w:val="en-GB" w:eastAsia="ko-KR"/>
              </w:rPr>
              <w:t>) which is defined in Clause A.3.10.</w:t>
            </w:r>
          </w:p>
        </w:tc>
      </w:tr>
    </w:tbl>
    <w:p w14:paraId="2E9F0F2B" w14:textId="77777777" w:rsidR="00933F39" w:rsidRDefault="00933F39" w:rsidP="00606DEF">
      <w:pPr>
        <w:jc w:val="both"/>
        <w:rPr>
          <w:lang w:val="x-none" w:eastAsia="x-none"/>
        </w:rPr>
      </w:pPr>
    </w:p>
    <w:p w14:paraId="2715BEC3" w14:textId="77777777" w:rsidR="00933F39" w:rsidRDefault="00933F39" w:rsidP="0077121B">
      <w:pPr>
        <w:overflowPunct w:val="0"/>
        <w:autoSpaceDE w:val="0"/>
        <w:autoSpaceDN w:val="0"/>
        <w:adjustRightInd w:val="0"/>
        <w:spacing w:before="120" w:line="259" w:lineRule="auto"/>
        <w:jc w:val="center"/>
        <w:textAlignment w:val="baseline"/>
        <w:rPr>
          <w:b/>
          <w:lang w:val="x-none" w:eastAsia="x-none"/>
        </w:rPr>
      </w:pPr>
      <w:r w:rsidRPr="0003105A">
        <w:rPr>
          <w:b/>
          <w:lang w:val="x-none" w:eastAsia="x-none"/>
        </w:rPr>
        <w:t xml:space="preserve">Table </w:t>
      </w:r>
      <w:r w:rsidRPr="0003105A">
        <w:rPr>
          <w:b/>
          <w:lang w:val="x-none" w:eastAsia="x-none"/>
        </w:rPr>
        <w:fldChar w:fldCharType="begin"/>
      </w:r>
      <w:r w:rsidRPr="0003105A">
        <w:rPr>
          <w:b/>
          <w:lang w:val="x-none" w:eastAsia="x-none"/>
        </w:rPr>
        <w:instrText xml:space="preserve"> SEQ Table \* ARABIC </w:instrText>
      </w:r>
      <w:r w:rsidRPr="0003105A">
        <w:rPr>
          <w:b/>
          <w:lang w:val="x-none" w:eastAsia="x-none"/>
        </w:rPr>
        <w:fldChar w:fldCharType="separate"/>
      </w:r>
      <w:r>
        <w:rPr>
          <w:b/>
          <w:noProof/>
          <w:lang w:val="x-none" w:eastAsia="x-none"/>
        </w:rPr>
        <w:t>2</w:t>
      </w:r>
      <w:r w:rsidRPr="0003105A">
        <w:rPr>
          <w:b/>
          <w:lang w:val="x-none" w:eastAsia="x-none"/>
        </w:rPr>
        <w:fldChar w:fldCharType="end"/>
      </w:r>
      <w:r w:rsidRPr="0003105A">
        <w:rPr>
          <w:b/>
          <w:lang w:val="x-none" w:eastAsia="x-none"/>
        </w:rPr>
        <w:t>: Uplink BWP patterns for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933F39" w:rsidRPr="00167E1A" w14:paraId="7CF9A482"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40607"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7DD16"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val="en-GB" w:eastAsia="ko-KR"/>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26D964B8"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
                <w:bCs/>
                <w:color w:val="000000"/>
                <w:lang w:eastAsia="ko-KR"/>
              </w:rPr>
              <w:t>Values</w:t>
            </w:r>
          </w:p>
        </w:tc>
      </w:tr>
      <w:tr w:rsidR="00933F39" w:rsidRPr="00167E1A" w14:paraId="22777E00"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8FBE0"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53828A"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11C3AA86" w14:textId="77777777" w:rsidR="00933F39"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1 </w:t>
            </w:r>
            <w:proofErr w:type="spellStart"/>
            <w:r>
              <w:rPr>
                <w:rFonts w:eastAsia="Yu Mincho"/>
                <w:bCs/>
                <w:color w:val="000000"/>
                <w:lang w:val="en-GB" w:eastAsia="ko-KR"/>
              </w:rPr>
              <w:t>RedCap</w:t>
            </w:r>
            <w:proofErr w:type="spellEnd"/>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1879C"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2 </w:t>
            </w:r>
            <w:proofErr w:type="spellStart"/>
            <w:r>
              <w:rPr>
                <w:rFonts w:eastAsia="Yu Mincho"/>
                <w:bCs/>
                <w:color w:val="000000"/>
                <w:lang w:val="en-GB" w:eastAsia="ko-KR"/>
              </w:rPr>
              <w:t>RedCap</w:t>
            </w:r>
            <w:proofErr w:type="spellEnd"/>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06C369A"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val="en-GB" w:eastAsia="ko-KR"/>
              </w:rPr>
              <w:t>U</w:t>
            </w:r>
            <w:r w:rsidRPr="00167E1A">
              <w:rPr>
                <w:rFonts w:eastAsia="Yu Mincho"/>
                <w:bCs/>
                <w:color w:val="000000"/>
                <w:lang w:val="en-GB" w:eastAsia="ko-KR"/>
              </w:rPr>
              <w:t>LBWP.1.</w:t>
            </w:r>
            <w:r>
              <w:rPr>
                <w:rFonts w:eastAsia="Yu Mincho"/>
                <w:bCs/>
                <w:color w:val="000000"/>
                <w:lang w:val="en-GB" w:eastAsia="ko-KR"/>
              </w:rPr>
              <w:t xml:space="preserve">3 </w:t>
            </w:r>
            <w:proofErr w:type="spellStart"/>
            <w:r>
              <w:rPr>
                <w:rFonts w:eastAsia="Yu Mincho"/>
                <w:bCs/>
                <w:color w:val="000000"/>
                <w:lang w:val="en-GB" w:eastAsia="ko-KR"/>
              </w:rPr>
              <w:t>RedCap</w:t>
            </w:r>
            <w:proofErr w:type="spellEnd"/>
          </w:p>
        </w:tc>
      </w:tr>
      <w:tr w:rsidR="00933F39" w:rsidRPr="00167E1A" w14:paraId="7F95E273"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9877C"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F96D0"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2B895938"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val="en-GB"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a</w:t>
            </w:r>
            <w:proofErr w:type="spellEnd"/>
            <w:r w:rsidRPr="00167E1A">
              <w:rPr>
                <w:rFonts w:eastAsia="Yu Mincho"/>
                <w:bCs/>
                <w:color w:val="000000"/>
                <w:lang w:val="en-GB" w:eastAsia="ko-KR"/>
              </w:rPr>
              <w:t xml:space="preserve"> </w:t>
            </w:r>
            <w:r w:rsidRPr="00167E1A">
              <w:rPr>
                <w:rFonts w:eastAsia="Yu Mincho"/>
                <w:bCs/>
                <w:color w:val="00000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080E6"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DE34E"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167E1A">
              <w:rPr>
                <w:rFonts w:eastAsia="Yu Mincho"/>
                <w:bCs/>
                <w:color w:val="000000"/>
                <w:vertAlign w:val="subscript"/>
                <w:lang w:val="en-GB" w:eastAsia="ko-KR"/>
              </w:rPr>
              <w:t xml:space="preserve"> </w:t>
            </w:r>
            <w:r w:rsidRPr="00167E1A">
              <w:rPr>
                <w:rFonts w:eastAsia="Yu Mincho"/>
                <w:bCs/>
                <w:color w:val="000000"/>
                <w:vertAlign w:val="superscript"/>
                <w:lang w:val="en-GB" w:eastAsia="ko-KR"/>
              </w:rPr>
              <w:t xml:space="preserve">Note </w:t>
            </w:r>
            <w:r>
              <w:rPr>
                <w:rFonts w:eastAsia="Yu Mincho"/>
                <w:bCs/>
                <w:color w:val="000000"/>
                <w:vertAlign w:val="superscript"/>
                <w:lang w:val="en-GB" w:eastAsia="ko-KR"/>
              </w:rPr>
              <w:t>3</w:t>
            </w:r>
          </w:p>
        </w:tc>
      </w:tr>
      <w:tr w:rsidR="00933F39" w:rsidRPr="00167E1A" w14:paraId="5876970D" w14:textId="77777777" w:rsidTr="00BA5061">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D620B"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71B08"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167E1A">
              <w:rPr>
                <w:rFonts w:eastAsia="Yu Mincho"/>
                <w:bCs/>
                <w:color w:val="00000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50E4F658"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7ACB7225"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69E6F006"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5B92F650" w14:textId="77777777" w:rsidR="00933F39"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036A0"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25 for SSB SCS = 15KHz,</w:t>
            </w:r>
          </w:p>
          <w:p w14:paraId="133C709E"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51 for SSB SCS = 30KHz,</w:t>
            </w:r>
          </w:p>
          <w:p w14:paraId="10B924BC" w14:textId="77777777" w:rsidR="00933F39" w:rsidRPr="00CA46A7" w:rsidRDefault="00933F39" w:rsidP="00606DEF">
            <w:pPr>
              <w:pStyle w:val="TAL"/>
              <w:spacing w:line="256" w:lineRule="auto"/>
              <w:jc w:val="both"/>
              <w:rPr>
                <w:rFonts w:ascii="Times New Roman" w:eastAsia="Yu Mincho" w:hAnsi="Times New Roman"/>
                <w:bCs/>
                <w:color w:val="000000"/>
                <w:sz w:val="20"/>
                <w:lang w:val="en-US" w:eastAsia="ko-KR"/>
              </w:rPr>
            </w:pPr>
            <w:r w:rsidRPr="00CA46A7">
              <w:rPr>
                <w:rFonts w:ascii="Times New Roman" w:eastAsia="Yu Mincho" w:hAnsi="Times New Roman"/>
                <w:bCs/>
                <w:color w:val="000000"/>
                <w:sz w:val="20"/>
                <w:lang w:val="en-US" w:eastAsia="ko-KR"/>
              </w:rPr>
              <w:t>32 for SSB SCS = 120KHz</w:t>
            </w:r>
          </w:p>
          <w:p w14:paraId="29C2F0C7"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[16]</w:t>
            </w:r>
            <w:r w:rsidRPr="00CA46A7">
              <w:rPr>
                <w:rFonts w:eastAsia="Yu Mincho"/>
                <w:bCs/>
                <w:color w:val="000000"/>
                <w:lang w:eastAsia="ko-KR"/>
              </w:rPr>
              <w:t xml:space="preserve">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9BC9C7"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[52]</w:t>
            </w:r>
            <w:r w:rsidRPr="00640E4A">
              <w:rPr>
                <w:rFonts w:eastAsia="Yu Mincho"/>
                <w:bCs/>
                <w:color w:val="000000"/>
                <w:lang w:eastAsia="ko-KR"/>
              </w:rPr>
              <w:t xml:space="preserve"> for SSB SCS = 15KHz,</w:t>
            </w:r>
          </w:p>
          <w:p w14:paraId="119895B6"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w:t>
            </w:r>
            <w:r w:rsidRPr="00640E4A">
              <w:rPr>
                <w:rFonts w:eastAsia="Yu Mincho"/>
                <w:bCs/>
                <w:color w:val="000000"/>
                <w:lang w:eastAsia="ko-KR"/>
              </w:rPr>
              <w:t>51</w:t>
            </w:r>
            <w:r>
              <w:rPr>
                <w:rFonts w:eastAsia="Yu Mincho"/>
                <w:bCs/>
                <w:color w:val="000000"/>
                <w:lang w:eastAsia="ko-KR"/>
              </w:rPr>
              <w:t>]</w:t>
            </w:r>
            <w:r w:rsidRPr="00640E4A">
              <w:rPr>
                <w:rFonts w:eastAsia="Yu Mincho"/>
                <w:bCs/>
                <w:color w:val="000000"/>
                <w:lang w:eastAsia="ko-KR"/>
              </w:rPr>
              <w:t xml:space="preserve"> for SSB SCS = 30KHz,</w:t>
            </w:r>
          </w:p>
          <w:p w14:paraId="25B4265C" w14:textId="77777777" w:rsidR="00933F39" w:rsidRPr="00640E4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w:t>
            </w:r>
            <w:r w:rsidRPr="00640E4A">
              <w:rPr>
                <w:rFonts w:eastAsia="Yu Mincho"/>
                <w:bCs/>
                <w:color w:val="000000"/>
                <w:lang w:eastAsia="ko-KR"/>
              </w:rPr>
              <w:t>32</w:t>
            </w:r>
            <w:r>
              <w:rPr>
                <w:rFonts w:eastAsia="Yu Mincho"/>
                <w:bCs/>
                <w:color w:val="000000"/>
                <w:lang w:eastAsia="ko-KR"/>
              </w:rPr>
              <w:t>]</w:t>
            </w:r>
            <w:r w:rsidRPr="00640E4A">
              <w:rPr>
                <w:rFonts w:eastAsia="Yu Mincho"/>
                <w:bCs/>
                <w:color w:val="000000"/>
                <w:lang w:eastAsia="ko-KR"/>
              </w:rPr>
              <w:t xml:space="preserve"> for SSB SCS = 120KHz</w:t>
            </w:r>
          </w:p>
          <w:p w14:paraId="0B305697" w14:textId="77777777" w:rsidR="00933F39" w:rsidRPr="00167E1A" w:rsidRDefault="00933F39" w:rsidP="00606DEF">
            <w:pPr>
              <w:overflowPunct w:val="0"/>
              <w:autoSpaceDE w:val="0"/>
              <w:autoSpaceDN w:val="0"/>
              <w:adjustRightInd w:val="0"/>
              <w:spacing w:line="259" w:lineRule="auto"/>
              <w:jc w:val="both"/>
              <w:textAlignment w:val="baseline"/>
              <w:rPr>
                <w:rFonts w:eastAsia="Yu Mincho"/>
                <w:bCs/>
                <w:color w:val="000000"/>
                <w:lang w:eastAsia="ko-KR"/>
              </w:rPr>
            </w:pPr>
            <w:r w:rsidRPr="00640E4A">
              <w:rPr>
                <w:rFonts w:eastAsia="Yu Mincho"/>
                <w:bCs/>
                <w:color w:val="000000"/>
                <w:lang w:eastAsia="ko-KR"/>
              </w:rPr>
              <w:t>[16] for SSB SCS = 240KHz</w:t>
            </w:r>
          </w:p>
        </w:tc>
      </w:tr>
      <w:tr w:rsidR="00933F39" w:rsidRPr="00167E1A" w14:paraId="1CB6F957" w14:textId="77777777" w:rsidTr="00BA5061">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588DB067" w14:textId="77777777" w:rsidR="00933F39" w:rsidRDefault="00933F39" w:rsidP="00606DEF">
            <w:pPr>
              <w:overflowPunct w:val="0"/>
              <w:autoSpaceDE w:val="0"/>
              <w:autoSpaceDN w:val="0"/>
              <w:adjustRightInd w:val="0"/>
              <w:spacing w:after="0" w:line="259" w:lineRule="auto"/>
              <w:jc w:val="both"/>
              <w:textAlignment w:val="baseline"/>
              <w:rPr>
                <w:rFonts w:eastAsia="Yu Mincho"/>
                <w:bCs/>
                <w:color w:val="000000"/>
                <w:lang w:eastAsia="ko-KR"/>
              </w:rPr>
            </w:pPr>
            <w:r w:rsidRPr="0014319E">
              <w:rPr>
                <w:rFonts w:eastAsia="Yu Mincho"/>
                <w:bCs/>
                <w:color w:val="000000"/>
                <w:lang w:eastAsia="ko-KR"/>
              </w:rPr>
              <w:t>Note 1:</w:t>
            </w:r>
            <w:r w:rsidRPr="0014319E">
              <w:rPr>
                <w:rFonts w:eastAsia="Yu Mincho"/>
                <w:bCs/>
                <w:color w:val="000000"/>
                <w:lang w:eastAsia="ko-KR"/>
              </w:rPr>
              <w:tab/>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eastAsia="ko-KR"/>
              </w:rPr>
              <w:t>RB</w:t>
            </w:r>
            <w:r>
              <w:rPr>
                <w:rFonts w:eastAsia="Yu Mincho"/>
                <w:bCs/>
                <w:color w:val="000000"/>
                <w:vertAlign w:val="subscript"/>
                <w:lang w:eastAsia="ko-KR"/>
              </w:rPr>
              <w:t>a</w:t>
            </w:r>
            <w:proofErr w:type="spellEnd"/>
            <w:r w:rsidRPr="0014319E">
              <w:rPr>
                <w:rFonts w:eastAsia="Yu Mincho"/>
                <w:bCs/>
                <w:color w:val="000000"/>
                <w:vertAlign w:val="subscript"/>
                <w:lang w:eastAsia="ko-KR"/>
              </w:rPr>
              <w:t xml:space="preserve"> </w:t>
            </w:r>
            <w:r w:rsidRPr="0014319E">
              <w:rPr>
                <w:rFonts w:eastAsia="Yu Mincho"/>
                <w:bCs/>
                <w:color w:val="000000"/>
                <w:lang w:eastAsia="ko-KR"/>
              </w:rPr>
              <w:t>for DLBWP.1.</w:t>
            </w:r>
            <w:r>
              <w:rPr>
                <w:rFonts w:eastAsia="Yu Mincho"/>
                <w:bCs/>
                <w:color w:val="000000"/>
                <w:lang w:eastAsia="ko-KR"/>
              </w:rPr>
              <w:t xml:space="preserve">1 </w:t>
            </w:r>
            <w:proofErr w:type="spellStart"/>
            <w:r>
              <w:rPr>
                <w:rFonts w:eastAsia="Yu Mincho"/>
                <w:bCs/>
                <w:color w:val="000000"/>
                <w:lang w:eastAsia="ko-KR"/>
              </w:rPr>
              <w:t>RedCap</w:t>
            </w:r>
            <w:proofErr w:type="spellEnd"/>
            <w:r w:rsidRPr="0014319E">
              <w:rPr>
                <w:rFonts w:eastAsia="Yu Mincho"/>
                <w:bCs/>
                <w:color w:val="000000"/>
                <w:lang w:eastAsia="ko-KR"/>
              </w:rPr>
              <w:t>.</w:t>
            </w:r>
          </w:p>
          <w:p w14:paraId="4EB541B9" w14:textId="77777777" w:rsidR="00933F39" w:rsidRDefault="00933F39" w:rsidP="00606DEF">
            <w:pPr>
              <w:overflowPunct w:val="0"/>
              <w:autoSpaceDE w:val="0"/>
              <w:autoSpaceDN w:val="0"/>
              <w:adjustRightInd w:val="0"/>
              <w:spacing w:after="0" w:line="259" w:lineRule="auto"/>
              <w:jc w:val="both"/>
              <w:textAlignment w:val="baseline"/>
              <w:rPr>
                <w:rFonts w:eastAsia="Yu Mincho"/>
                <w:bCs/>
                <w:color w:val="000000"/>
                <w:lang w:eastAsia="ko-KR"/>
              </w:rPr>
            </w:pPr>
            <w:r w:rsidRPr="0014319E">
              <w:rPr>
                <w:rFonts w:eastAsia="Yu Mincho"/>
                <w:bCs/>
                <w:color w:val="000000"/>
                <w:lang w:eastAsia="ko-KR"/>
              </w:rPr>
              <w:t>Note 2:</w:t>
            </w:r>
            <w:r w:rsidRPr="0014319E">
              <w:rPr>
                <w:rFonts w:eastAsia="Yu Mincho"/>
                <w:bCs/>
                <w:color w:val="000000"/>
                <w:lang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val="en-GB" w:eastAsia="ko-KR"/>
              </w:rPr>
              <w:t>RB</w:t>
            </w:r>
            <w:r>
              <w:rPr>
                <w:rFonts w:eastAsia="Yu Mincho"/>
                <w:bCs/>
                <w:color w:val="000000"/>
                <w:vertAlign w:val="subscript"/>
                <w:lang w:val="en-GB" w:eastAsia="ko-KR"/>
              </w:rPr>
              <w:t>b</w:t>
            </w:r>
            <w:proofErr w:type="spellEnd"/>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 xml:space="preserve">2 </w:t>
            </w:r>
            <w:proofErr w:type="spellStart"/>
            <w:r>
              <w:rPr>
                <w:rFonts w:eastAsia="Yu Mincho"/>
                <w:bCs/>
                <w:color w:val="000000"/>
                <w:lang w:eastAsia="ko-KR"/>
              </w:rPr>
              <w:t>RedCap</w:t>
            </w:r>
            <w:proofErr w:type="spellEnd"/>
            <w:r w:rsidRPr="0014319E">
              <w:rPr>
                <w:rFonts w:eastAsia="Yu Mincho"/>
                <w:bCs/>
                <w:color w:val="000000"/>
                <w:lang w:eastAsia="ko-KR"/>
              </w:rPr>
              <w:t>.</w:t>
            </w:r>
          </w:p>
          <w:p w14:paraId="1AA73C0A" w14:textId="77777777" w:rsidR="00933F39" w:rsidRPr="00C5513B" w:rsidRDefault="00933F39" w:rsidP="00606DEF">
            <w:pPr>
              <w:overflowPunct w:val="0"/>
              <w:autoSpaceDE w:val="0"/>
              <w:autoSpaceDN w:val="0"/>
              <w:adjustRightInd w:val="0"/>
              <w:spacing w:after="0" w:line="259" w:lineRule="auto"/>
              <w:jc w:val="both"/>
              <w:textAlignment w:val="baseline"/>
              <w:rPr>
                <w:rFonts w:eastAsia="Yu Mincho"/>
                <w:bCs/>
                <w:color w:val="000000"/>
                <w:lang w:val="en-GB" w:eastAsia="ko-KR"/>
              </w:rPr>
            </w:pPr>
            <w:r w:rsidRPr="0014319E">
              <w:rPr>
                <w:rFonts w:eastAsia="Yu Mincho"/>
                <w:bCs/>
                <w:color w:val="000000"/>
                <w:lang w:eastAsia="ko-KR"/>
              </w:rPr>
              <w:t xml:space="preserve">Note </w:t>
            </w:r>
            <w:r>
              <w:rPr>
                <w:rFonts w:eastAsia="Yu Mincho"/>
                <w:bCs/>
                <w:color w:val="000000"/>
                <w:lang w:eastAsia="ko-KR"/>
              </w:rPr>
              <w:t>3</w:t>
            </w:r>
            <w:r w:rsidRPr="0014319E">
              <w:rPr>
                <w:rFonts w:eastAsia="Yu Mincho"/>
                <w:bCs/>
                <w:color w:val="000000"/>
                <w:lang w:eastAsia="ko-KR"/>
              </w:rPr>
              <w:t>:</w:t>
            </w:r>
            <w:r w:rsidRPr="0014319E">
              <w:rPr>
                <w:rFonts w:eastAsia="Yu Mincho"/>
                <w:bCs/>
                <w:color w:val="000000"/>
                <w:lang w:eastAsia="ko-KR"/>
              </w:rPr>
              <w:tab/>
            </w: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 xml:space="preserve">is the same as </w:t>
            </w:r>
            <w:proofErr w:type="spellStart"/>
            <w:r w:rsidRPr="00167E1A">
              <w:rPr>
                <w:rFonts w:eastAsia="Yu Mincho"/>
                <w:bCs/>
                <w:color w:val="000000"/>
                <w:lang w:val="en-GB" w:eastAsia="ko-KR"/>
              </w:rPr>
              <w:t>RB</w:t>
            </w:r>
            <w:r>
              <w:rPr>
                <w:rFonts w:eastAsia="Yu Mincho"/>
                <w:bCs/>
                <w:color w:val="000000"/>
                <w:vertAlign w:val="subscript"/>
                <w:lang w:val="en-GB" w:eastAsia="ko-KR"/>
              </w:rPr>
              <w:t>c</w:t>
            </w:r>
            <w:proofErr w:type="spellEnd"/>
            <w:r w:rsidRPr="00435FF4">
              <w:rPr>
                <w:rFonts w:eastAsia="Yu Mincho"/>
                <w:bCs/>
                <w:color w:val="000000"/>
                <w:lang w:eastAsia="ko-KR"/>
              </w:rPr>
              <w:t xml:space="preserve"> </w:t>
            </w:r>
            <w:r w:rsidRPr="0014319E">
              <w:rPr>
                <w:rFonts w:eastAsia="Yu Mincho"/>
                <w:bCs/>
                <w:color w:val="000000"/>
                <w:lang w:eastAsia="ko-KR"/>
              </w:rPr>
              <w:t>for DLBWP.1.</w:t>
            </w:r>
            <w:r>
              <w:rPr>
                <w:rFonts w:eastAsia="Yu Mincho"/>
                <w:bCs/>
                <w:color w:val="000000"/>
                <w:lang w:eastAsia="ko-KR"/>
              </w:rPr>
              <w:t xml:space="preserve">3 </w:t>
            </w:r>
            <w:proofErr w:type="spellStart"/>
            <w:r>
              <w:rPr>
                <w:rFonts w:eastAsia="Yu Mincho"/>
                <w:bCs/>
                <w:color w:val="000000"/>
                <w:lang w:eastAsia="ko-KR"/>
              </w:rPr>
              <w:t>RedCap</w:t>
            </w:r>
            <w:proofErr w:type="spellEnd"/>
            <w:r w:rsidRPr="0014319E">
              <w:rPr>
                <w:rFonts w:eastAsia="Yu Mincho"/>
                <w:bCs/>
                <w:color w:val="000000"/>
                <w:lang w:eastAsia="ko-KR"/>
              </w:rPr>
              <w:t>.</w:t>
            </w:r>
          </w:p>
        </w:tc>
      </w:tr>
    </w:tbl>
    <w:p w14:paraId="2A1D9159" w14:textId="77777777" w:rsidR="000F7A76" w:rsidRDefault="000F7A76" w:rsidP="00606DEF">
      <w:pPr>
        <w:jc w:val="both"/>
        <w:rPr>
          <w:bCs/>
          <w:kern w:val="24"/>
        </w:rPr>
      </w:pPr>
    </w:p>
    <w:p w14:paraId="4834E711" w14:textId="59E1E65D" w:rsidR="00526EA6" w:rsidRDefault="00526EA6" w:rsidP="00606DEF">
      <w:pPr>
        <w:jc w:val="both"/>
        <w:rPr>
          <w:bCs/>
          <w:kern w:val="24"/>
        </w:rPr>
      </w:pPr>
      <w:r>
        <w:rPr>
          <w:bCs/>
          <w:kern w:val="24"/>
        </w:rPr>
        <w:fldChar w:fldCharType="begin"/>
      </w:r>
      <w:r>
        <w:rPr>
          <w:bCs/>
          <w:kern w:val="24"/>
        </w:rPr>
        <w:instrText xml:space="preserve"> REF _Ref114847799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4</w:t>
      </w:r>
      <w:r w:rsidR="00933F39" w:rsidRPr="002F55D4">
        <w:rPr>
          <w:b/>
          <w:bCs/>
          <w:i/>
          <w:iCs/>
        </w:rPr>
        <w:t>:</w:t>
      </w:r>
      <w:r w:rsidR="00933F39">
        <w:rPr>
          <w:b/>
          <w:bCs/>
          <w:i/>
          <w:iCs/>
        </w:rPr>
        <w:t xml:space="preserve"> RAN4 to define the different CD-SSBs for NCD-SSB test cases as follow.</w:t>
      </w:r>
      <w:r>
        <w:rPr>
          <w:bCs/>
          <w:kern w:val="24"/>
        </w:rPr>
        <w:fldChar w:fldCharType="end"/>
      </w:r>
    </w:p>
    <w:p w14:paraId="55017037" w14:textId="77777777" w:rsidR="00933F39" w:rsidRPr="006F4D85" w:rsidRDefault="00933F39" w:rsidP="0077121B">
      <w:pPr>
        <w:pStyle w:val="TH"/>
        <w:rPr>
          <w:noProof/>
        </w:rPr>
      </w:pPr>
      <w:r w:rsidRPr="006F4D85">
        <w:lastRenderedPageBreak/>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3</w:t>
      </w:r>
      <w:r w:rsidRPr="00C106CE">
        <w:rPr>
          <w:bCs/>
          <w:lang w:val="x-none" w:eastAsia="x-none"/>
        </w:rPr>
        <w:fldChar w:fldCharType="end"/>
      </w:r>
      <w:r w:rsidRPr="006F4D85">
        <w:t>: SSB.</w:t>
      </w:r>
      <w:r>
        <w:t>4</w:t>
      </w:r>
      <w:r w:rsidRPr="006F4D85">
        <w:t xml:space="preserve"> </w:t>
      </w:r>
      <w:proofErr w:type="spellStart"/>
      <w:r>
        <w:t>RedCap</w:t>
      </w:r>
      <w:proofErr w:type="spellEnd"/>
      <w:r w:rsidRPr="006F4D85">
        <w:t xml:space="preserve"> FR1: SSB </w:t>
      </w:r>
      <w:r w:rsidRPr="006F4D85">
        <w:rPr>
          <w:noProof/>
        </w:rPr>
        <w:t xml:space="preserve">Pattern </w:t>
      </w:r>
      <w:r>
        <w:rPr>
          <w:noProof/>
        </w:rPr>
        <w:t>4</w:t>
      </w:r>
      <w:r w:rsidRPr="006F4D85">
        <w:rPr>
          <w:noProof/>
        </w:rPr>
        <w:t xml:space="preserve"> for SSB SCS=15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3F39" w:rsidRPr="006F4D85" w14:paraId="39B6D8FF"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33ACD24" w14:textId="77777777" w:rsidR="00933F39" w:rsidRPr="006F4D85" w:rsidRDefault="00933F39" w:rsidP="00606DEF">
            <w:pPr>
              <w:pStyle w:val="TAC"/>
              <w:jc w:val="both"/>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1DCABC7" w14:textId="77777777" w:rsidR="00933F39" w:rsidRPr="006F4D85" w:rsidRDefault="00933F39" w:rsidP="00606DEF">
            <w:pPr>
              <w:pStyle w:val="TAC"/>
              <w:jc w:val="both"/>
              <w:rPr>
                <w:b/>
              </w:rPr>
            </w:pPr>
            <w:r w:rsidRPr="006F4D85">
              <w:rPr>
                <w:b/>
              </w:rPr>
              <w:t>Values</w:t>
            </w:r>
          </w:p>
        </w:tc>
      </w:tr>
      <w:tr w:rsidR="00933F39" w:rsidRPr="006F4D85" w14:paraId="2C9DB8C7"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6AF7119" w14:textId="77777777" w:rsidR="00933F39" w:rsidRPr="00BD28F4" w:rsidRDefault="00933F39" w:rsidP="00606DEF">
            <w:pPr>
              <w:pStyle w:val="TAL"/>
              <w:jc w:val="both"/>
              <w:rPr>
                <w:highlight w:val="yellow"/>
              </w:rPr>
            </w:pPr>
            <w:r w:rsidRPr="00BD28F4">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0392AA59" w14:textId="77777777" w:rsidR="00933F39" w:rsidRPr="00BD28F4" w:rsidRDefault="00933F39" w:rsidP="00606DEF">
            <w:pPr>
              <w:pStyle w:val="TAL"/>
              <w:jc w:val="both"/>
              <w:rPr>
                <w:highlight w:val="yellow"/>
              </w:rPr>
            </w:pPr>
            <w:r w:rsidRPr="00BD28F4">
              <w:rPr>
                <w:highlight w:val="yellow"/>
              </w:rPr>
              <w:t>20 MHz</w:t>
            </w:r>
          </w:p>
        </w:tc>
      </w:tr>
      <w:tr w:rsidR="00933F39" w:rsidRPr="006F4D85" w14:paraId="66615B23"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9C676B8" w14:textId="77777777" w:rsidR="00933F39" w:rsidRPr="006F4D85" w:rsidRDefault="00933F39" w:rsidP="00606DEF">
            <w:pPr>
              <w:pStyle w:val="TAL"/>
              <w:jc w:val="both"/>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0DC5552D" w14:textId="77777777" w:rsidR="00933F39" w:rsidRPr="006F4D85" w:rsidRDefault="00933F39" w:rsidP="00606DEF">
            <w:pPr>
              <w:pStyle w:val="TAL"/>
              <w:jc w:val="both"/>
            </w:pPr>
            <w:r w:rsidRPr="006F4D85">
              <w:t>15 kHz</w:t>
            </w:r>
          </w:p>
        </w:tc>
      </w:tr>
      <w:tr w:rsidR="00933F39" w:rsidRPr="006F4D85" w14:paraId="74C8783A"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FF24BF8" w14:textId="77777777" w:rsidR="00933F39" w:rsidRPr="009F22DE" w:rsidRDefault="00933F39" w:rsidP="00606DEF">
            <w:pPr>
              <w:pStyle w:val="TAL"/>
              <w:jc w:val="both"/>
              <w:rPr>
                <w:highlight w:val="yellow"/>
              </w:rPr>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594568" w14:textId="77777777" w:rsidR="00933F39" w:rsidRPr="009F22DE" w:rsidRDefault="00933F39" w:rsidP="00606DEF">
            <w:pPr>
              <w:pStyle w:val="TAL"/>
              <w:jc w:val="both"/>
              <w:rPr>
                <w:highlight w:val="yellow"/>
              </w:rPr>
            </w:pPr>
            <w:r>
              <w:rPr>
                <w:highlight w:val="yellow"/>
              </w:rPr>
              <w:t>2</w:t>
            </w:r>
            <w:r w:rsidRPr="009F22DE">
              <w:rPr>
                <w:highlight w:val="yellow"/>
              </w:rPr>
              <w:t xml:space="preserve">0 </w:t>
            </w:r>
            <w:proofErr w:type="spellStart"/>
            <w:r w:rsidRPr="009F22DE">
              <w:rPr>
                <w:highlight w:val="yellow"/>
              </w:rPr>
              <w:t>ms</w:t>
            </w:r>
            <w:proofErr w:type="spellEnd"/>
          </w:p>
        </w:tc>
      </w:tr>
      <w:tr w:rsidR="00933F39" w:rsidRPr="006F4D85" w14:paraId="48439FBD"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49B933EB" w14:textId="77777777" w:rsidR="00933F39" w:rsidRPr="006F4D85" w:rsidRDefault="00933F39" w:rsidP="00606DEF">
            <w:pPr>
              <w:pStyle w:val="TAL"/>
              <w:jc w:val="both"/>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6109991C" w14:textId="77777777" w:rsidR="00933F39" w:rsidRPr="006F4D85" w:rsidRDefault="00933F39" w:rsidP="00606DEF">
            <w:pPr>
              <w:pStyle w:val="TAL"/>
              <w:jc w:val="both"/>
            </w:pPr>
            <w:r w:rsidRPr="006F4D85">
              <w:t>1</w:t>
            </w:r>
          </w:p>
        </w:tc>
      </w:tr>
      <w:tr w:rsidR="00933F39" w:rsidRPr="006F4D85" w14:paraId="36B16536"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6553E3F5" w14:textId="77777777" w:rsidR="00933F39" w:rsidRPr="006F4D85" w:rsidRDefault="00933F39" w:rsidP="00606DEF">
            <w:pPr>
              <w:pStyle w:val="TAL"/>
              <w:jc w:val="both"/>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5E5D2716" w14:textId="77777777" w:rsidR="00933F39" w:rsidRPr="006F4D85" w:rsidRDefault="00933F39" w:rsidP="00606DEF">
            <w:pPr>
              <w:pStyle w:val="TAL"/>
              <w:jc w:val="both"/>
            </w:pPr>
            <w:r w:rsidRPr="006F4D85">
              <w:t>0</w:t>
            </w:r>
          </w:p>
        </w:tc>
      </w:tr>
      <w:tr w:rsidR="00933F39" w:rsidRPr="006F4D85" w14:paraId="0B6E6EEB"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4E84A9E0" w14:textId="77777777" w:rsidR="00933F39" w:rsidRPr="006F4D85" w:rsidRDefault="00933F39" w:rsidP="00606DEF">
            <w:pPr>
              <w:pStyle w:val="TAL"/>
              <w:jc w:val="both"/>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275C75F" w14:textId="77777777" w:rsidR="00933F39" w:rsidRPr="006F4D85" w:rsidRDefault="00933F39" w:rsidP="00606DEF">
            <w:pPr>
              <w:pStyle w:val="TAL"/>
              <w:jc w:val="both"/>
            </w:pPr>
            <w:r w:rsidRPr="006F4D85">
              <w:t>2-5</w:t>
            </w:r>
          </w:p>
        </w:tc>
      </w:tr>
      <w:tr w:rsidR="00933F39" w:rsidRPr="006F4D85" w14:paraId="15862710"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26A1D3F6" w14:textId="77777777" w:rsidR="00933F39" w:rsidRPr="006F4D85" w:rsidRDefault="00933F39" w:rsidP="00606DEF">
            <w:pPr>
              <w:pStyle w:val="TAL"/>
              <w:jc w:val="both"/>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294D4CC0" w14:textId="77777777" w:rsidR="00933F39" w:rsidRPr="006F4D85" w:rsidRDefault="00933F39" w:rsidP="00606DEF">
            <w:pPr>
              <w:pStyle w:val="TAL"/>
              <w:jc w:val="both"/>
            </w:pPr>
            <w:r w:rsidRPr="006F4D85">
              <w:t>0</w:t>
            </w:r>
          </w:p>
        </w:tc>
      </w:tr>
      <w:tr w:rsidR="00933F39" w:rsidRPr="006F4D85" w14:paraId="4A2185FE"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tcPr>
          <w:p w14:paraId="569544F6"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37837B64"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6396DFAC"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031E32E0" w14:textId="77777777" w:rsidR="00933F39" w:rsidRPr="006F4D85" w:rsidRDefault="00933F39" w:rsidP="00606DEF">
            <w:pPr>
              <w:pStyle w:val="TAL"/>
              <w:jc w:val="both"/>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3892676F"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20F83794" w14:textId="77777777" w:rsidTr="00BA5061">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2E0FABDE" w14:textId="77777777" w:rsidR="00933F39" w:rsidRPr="006F4D85" w:rsidRDefault="00933F39" w:rsidP="00606DEF">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9F22DE">
              <w:rPr>
                <w:highlight w:val="yellow"/>
              </w:rPr>
              <w:t>the associated bandwidth part</w:t>
            </w:r>
            <w:r w:rsidRPr="006928D8">
              <w:t xml:space="preserve"> </w:t>
            </w:r>
            <w:r w:rsidRPr="006F4D85">
              <w:t xml:space="preserve">according to the allowed </w:t>
            </w:r>
            <w:r w:rsidRPr="006928D8">
              <w:t>synchronization raster defined in TS 38.104 [13].</w:t>
            </w:r>
          </w:p>
          <w:p w14:paraId="2A412A15" w14:textId="77777777" w:rsidR="00933F39" w:rsidRPr="006F4D85" w:rsidRDefault="00933F39" w:rsidP="00606DEF">
            <w:pPr>
              <w:pStyle w:val="TAN"/>
              <w:jc w:val="both"/>
            </w:pPr>
            <w:r w:rsidRPr="006F4D85">
              <w:t>Note 2:</w:t>
            </w:r>
            <w:r w:rsidRPr="006F4D85">
              <w:tab/>
              <w:t>These values have been derived from other parameters for information purposes (as per TS 38.213 [3]). They are not settable parameters themselves.</w:t>
            </w:r>
          </w:p>
        </w:tc>
      </w:tr>
    </w:tbl>
    <w:p w14:paraId="6D78FB56" w14:textId="77777777" w:rsidR="00933F39" w:rsidRDefault="00933F39" w:rsidP="00606DEF">
      <w:pPr>
        <w:pStyle w:val="TH"/>
        <w:jc w:val="both"/>
      </w:pPr>
    </w:p>
    <w:p w14:paraId="554EF286" w14:textId="77777777" w:rsidR="00933F39" w:rsidRPr="006F4D85" w:rsidRDefault="00933F39"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4</w:t>
      </w:r>
      <w:r w:rsidRPr="00C106CE">
        <w:rPr>
          <w:bCs/>
          <w:lang w:val="x-none" w:eastAsia="x-none"/>
        </w:rPr>
        <w:fldChar w:fldCharType="end"/>
      </w:r>
      <w:r w:rsidRPr="006F4D85">
        <w:t>: SSB.</w:t>
      </w:r>
      <w:r>
        <w:t>5</w:t>
      </w:r>
      <w:r w:rsidRPr="006F4D85">
        <w:t xml:space="preserve"> </w:t>
      </w:r>
      <w:proofErr w:type="spellStart"/>
      <w:r>
        <w:t>RedCap</w:t>
      </w:r>
      <w:proofErr w:type="spellEnd"/>
      <w:r w:rsidRPr="006F4D85">
        <w:t xml:space="preserve"> FR1: SSB </w:t>
      </w:r>
      <w:r w:rsidRPr="006F4D85">
        <w:rPr>
          <w:noProof/>
        </w:rPr>
        <w:t xml:space="preserve">Pattern </w:t>
      </w:r>
      <w:r>
        <w:rPr>
          <w:noProof/>
        </w:rPr>
        <w:t>5</w:t>
      </w:r>
      <w:r w:rsidRPr="006F4D85">
        <w:rPr>
          <w:noProof/>
        </w:rPr>
        <w:t xml:space="preserve"> for SSB SCS=30 kHz in </w:t>
      </w:r>
      <w:r>
        <w:rPr>
          <w:noProof/>
        </w:rPr>
        <w:t>4</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33F39" w:rsidRPr="006F4D85" w14:paraId="44609B57"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0BAE841" w14:textId="77777777" w:rsidR="00933F39" w:rsidRPr="006F4D85" w:rsidRDefault="00933F39" w:rsidP="00606DEF">
            <w:pPr>
              <w:pStyle w:val="TAC"/>
              <w:jc w:val="both"/>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2D6CDCD5" w14:textId="77777777" w:rsidR="00933F39" w:rsidRPr="006F4D85" w:rsidRDefault="00933F39" w:rsidP="00606DEF">
            <w:pPr>
              <w:pStyle w:val="TAC"/>
              <w:jc w:val="both"/>
              <w:rPr>
                <w:b/>
              </w:rPr>
            </w:pPr>
            <w:r w:rsidRPr="006F4D85">
              <w:rPr>
                <w:b/>
              </w:rPr>
              <w:t>Values</w:t>
            </w:r>
          </w:p>
        </w:tc>
      </w:tr>
      <w:tr w:rsidR="00933F39" w:rsidRPr="006F4D85" w14:paraId="24A0F67D"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493428C7" w14:textId="77777777" w:rsidR="00933F39" w:rsidRPr="00BD28F4" w:rsidRDefault="00933F39" w:rsidP="00606DEF">
            <w:pPr>
              <w:pStyle w:val="TAL"/>
              <w:jc w:val="both"/>
              <w:rPr>
                <w:highlight w:val="yellow"/>
              </w:rPr>
            </w:pPr>
            <w:r w:rsidRPr="00BD28F4">
              <w:rPr>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10D41C4" w14:textId="77777777" w:rsidR="00933F39" w:rsidRPr="00BD28F4" w:rsidRDefault="00933F39" w:rsidP="00606DEF">
            <w:pPr>
              <w:pStyle w:val="TAL"/>
              <w:jc w:val="both"/>
              <w:rPr>
                <w:highlight w:val="yellow"/>
              </w:rPr>
            </w:pPr>
            <w:r w:rsidRPr="00BD28F4">
              <w:rPr>
                <w:highlight w:val="yellow"/>
              </w:rPr>
              <w:t>40 MHz</w:t>
            </w:r>
          </w:p>
        </w:tc>
      </w:tr>
      <w:tr w:rsidR="00933F39" w:rsidRPr="006F4D85" w14:paraId="37AEA99D"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4E1CDDAB" w14:textId="77777777" w:rsidR="00933F39" w:rsidRPr="006F4D85" w:rsidRDefault="00933F39" w:rsidP="00606DEF">
            <w:pPr>
              <w:pStyle w:val="TAL"/>
              <w:jc w:val="both"/>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470D52B" w14:textId="77777777" w:rsidR="00933F39" w:rsidRPr="006F4D85" w:rsidRDefault="00933F39" w:rsidP="00606DEF">
            <w:pPr>
              <w:pStyle w:val="TAL"/>
              <w:jc w:val="both"/>
            </w:pPr>
            <w:r w:rsidRPr="006F4D85">
              <w:t>30 kHz</w:t>
            </w:r>
          </w:p>
        </w:tc>
      </w:tr>
      <w:tr w:rsidR="00933F39" w:rsidRPr="006F4D85" w14:paraId="1340E234"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42ADC174" w14:textId="77777777" w:rsidR="00933F39" w:rsidRPr="009F22DE" w:rsidRDefault="00933F39" w:rsidP="00606DEF">
            <w:pPr>
              <w:pStyle w:val="TAL"/>
              <w:jc w:val="both"/>
              <w:rPr>
                <w:highlight w:val="yellow"/>
              </w:rPr>
            </w:pPr>
            <w:r w:rsidRPr="009F22DE" w:rsidDel="00390D77">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1EE35BAE" w14:textId="77777777" w:rsidR="00933F39" w:rsidRPr="009F22DE" w:rsidRDefault="00933F39" w:rsidP="00606DEF">
            <w:pPr>
              <w:pStyle w:val="TAL"/>
              <w:jc w:val="both"/>
              <w:rPr>
                <w:highlight w:val="yellow"/>
              </w:rPr>
            </w:pPr>
            <w:r>
              <w:rPr>
                <w:highlight w:val="yellow"/>
              </w:rPr>
              <w:t>2</w:t>
            </w:r>
            <w:r w:rsidRPr="009F22DE">
              <w:rPr>
                <w:highlight w:val="yellow"/>
              </w:rPr>
              <w:t xml:space="preserve">0 </w:t>
            </w:r>
            <w:proofErr w:type="spellStart"/>
            <w:r w:rsidRPr="009F22DE">
              <w:rPr>
                <w:highlight w:val="yellow"/>
              </w:rPr>
              <w:t>ms</w:t>
            </w:r>
            <w:proofErr w:type="spellEnd"/>
          </w:p>
        </w:tc>
      </w:tr>
      <w:tr w:rsidR="00933F39" w:rsidRPr="006F4D85" w14:paraId="643B39E6"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3B329D03" w14:textId="77777777" w:rsidR="00933F39" w:rsidRPr="006F4D85" w:rsidRDefault="00933F39" w:rsidP="00606DEF">
            <w:pPr>
              <w:pStyle w:val="TAL"/>
              <w:jc w:val="both"/>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FBE57CE" w14:textId="77777777" w:rsidR="00933F39" w:rsidRPr="006F4D85" w:rsidRDefault="00933F39" w:rsidP="00606DEF">
            <w:pPr>
              <w:pStyle w:val="TAL"/>
              <w:jc w:val="both"/>
            </w:pPr>
            <w:r w:rsidRPr="006F4D85">
              <w:t>1</w:t>
            </w:r>
          </w:p>
        </w:tc>
      </w:tr>
      <w:tr w:rsidR="00933F39" w:rsidRPr="006F4D85" w14:paraId="49C0403A"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4F291202" w14:textId="77777777" w:rsidR="00933F39" w:rsidRPr="006F4D85" w:rsidRDefault="00933F39" w:rsidP="00606DEF">
            <w:pPr>
              <w:pStyle w:val="TAL"/>
              <w:jc w:val="both"/>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5A4AE51" w14:textId="77777777" w:rsidR="00933F39" w:rsidRPr="006F4D85" w:rsidRDefault="00933F39" w:rsidP="00606DEF">
            <w:pPr>
              <w:pStyle w:val="TAL"/>
              <w:jc w:val="both"/>
            </w:pPr>
            <w:r w:rsidRPr="006F4D85">
              <w:t>0</w:t>
            </w:r>
          </w:p>
        </w:tc>
      </w:tr>
      <w:tr w:rsidR="00933F39" w:rsidRPr="006F4D85" w14:paraId="1A998F29"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6F6CD300" w14:textId="77777777" w:rsidR="00933F39" w:rsidRPr="006F4D85" w:rsidRDefault="00933F39" w:rsidP="00606DEF">
            <w:pPr>
              <w:pStyle w:val="TAL"/>
              <w:jc w:val="both"/>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CE7905A" w14:textId="77777777" w:rsidR="00933F39" w:rsidRPr="006F4D85" w:rsidRDefault="00933F39" w:rsidP="00606DEF">
            <w:pPr>
              <w:pStyle w:val="TAL"/>
              <w:jc w:val="both"/>
            </w:pPr>
            <w:r w:rsidRPr="006F4D85">
              <w:t>4-7 or 2-5</w:t>
            </w:r>
            <w:r w:rsidRPr="006F4D85">
              <w:rPr>
                <w:vertAlign w:val="superscript"/>
              </w:rPr>
              <w:t xml:space="preserve"> Note 2</w:t>
            </w:r>
          </w:p>
        </w:tc>
      </w:tr>
      <w:tr w:rsidR="00933F39" w:rsidRPr="006F4D85" w14:paraId="0F31C504"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1015CFCB" w14:textId="77777777" w:rsidR="00933F39" w:rsidRPr="006F4D85" w:rsidRDefault="00933F39" w:rsidP="00606DEF">
            <w:pPr>
              <w:pStyle w:val="TAL"/>
              <w:jc w:val="both"/>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2FD1658E" w14:textId="77777777" w:rsidR="00933F39" w:rsidRPr="006F4D85" w:rsidRDefault="00933F39" w:rsidP="00606DEF">
            <w:pPr>
              <w:pStyle w:val="TAL"/>
              <w:jc w:val="both"/>
            </w:pPr>
            <w:r w:rsidRPr="006F4D85">
              <w:t>0</w:t>
            </w:r>
          </w:p>
        </w:tc>
      </w:tr>
      <w:tr w:rsidR="00933F39" w:rsidRPr="006F4D85" w14:paraId="4C066B6F"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tcPr>
          <w:p w14:paraId="035FE86C"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11643308"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41C7C93E"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2D545DA3" w14:textId="77777777" w:rsidR="00933F39" w:rsidRPr="006F4D85" w:rsidRDefault="00933F39" w:rsidP="00606DEF">
            <w:pPr>
              <w:pStyle w:val="TAL"/>
              <w:jc w:val="both"/>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89907AA"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55A0D471" w14:textId="77777777" w:rsidTr="00BA5061">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8802A1D" w14:textId="77777777" w:rsidR="00933F39" w:rsidRPr="006F4D85" w:rsidRDefault="00933F39" w:rsidP="00606DEF">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295743">
              <w:rPr>
                <w:highlight w:val="yellow"/>
              </w:rPr>
              <w:t>the associated bandwidth part</w:t>
            </w:r>
            <w:r w:rsidRPr="006928D8">
              <w:t xml:space="preserve"> </w:t>
            </w:r>
            <w:r w:rsidRPr="006F4D85">
              <w:t>according to the allowed</w:t>
            </w:r>
            <w:r w:rsidRPr="006928D8" w:rsidDel="003F69EF">
              <w:t xml:space="preserve"> </w:t>
            </w:r>
            <w:r w:rsidRPr="006928D8">
              <w:t>synchronization raster defined in TS 38.104 [13].</w:t>
            </w:r>
          </w:p>
          <w:p w14:paraId="57DC652A" w14:textId="77777777" w:rsidR="00933F39" w:rsidRPr="006F4D85" w:rsidRDefault="00933F39" w:rsidP="00606DEF">
            <w:pPr>
              <w:pStyle w:val="TAN"/>
              <w:jc w:val="both"/>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D21D2CD" w14:textId="77777777" w:rsidR="00933F39" w:rsidRPr="006F4D85" w:rsidRDefault="00933F39" w:rsidP="00606DEF">
            <w:pPr>
              <w:pStyle w:val="TAN"/>
              <w:jc w:val="both"/>
            </w:pPr>
            <w:r w:rsidRPr="006F4D85">
              <w:t>Note 3:</w:t>
            </w:r>
            <w:r w:rsidRPr="006F4D85">
              <w:tab/>
              <w:t>These values have been derived from other parameters for information purposes (as per TS 38.213 [3]). They are not settable parameters themselves</w:t>
            </w:r>
          </w:p>
        </w:tc>
      </w:tr>
    </w:tbl>
    <w:p w14:paraId="1602E851" w14:textId="77777777" w:rsidR="00933F39" w:rsidRDefault="00933F39" w:rsidP="00606DEF">
      <w:pPr>
        <w:pStyle w:val="TH"/>
        <w:jc w:val="both"/>
      </w:pPr>
    </w:p>
    <w:p w14:paraId="0897292C" w14:textId="77777777" w:rsidR="00933F39" w:rsidRPr="006F4D85" w:rsidRDefault="00933F39"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5</w:t>
      </w:r>
      <w:r w:rsidRPr="00C106CE">
        <w:rPr>
          <w:bCs/>
          <w:lang w:val="x-none" w:eastAsia="x-none"/>
        </w:rPr>
        <w:fldChar w:fldCharType="end"/>
      </w:r>
      <w:r w:rsidRPr="006F4D85">
        <w:t>: SSB.</w:t>
      </w:r>
      <w:r>
        <w:t>2</w:t>
      </w:r>
      <w:r w:rsidRPr="006F4D85">
        <w:t xml:space="preserve"> </w:t>
      </w:r>
      <w:proofErr w:type="spellStart"/>
      <w:r>
        <w:t>RedCap</w:t>
      </w:r>
      <w:proofErr w:type="spellEnd"/>
      <w:r w:rsidRPr="006F4D85">
        <w:t xml:space="preserve"> FR2: SSB </w:t>
      </w:r>
      <w:r w:rsidRPr="006F4D85">
        <w:rPr>
          <w:noProof/>
        </w:rPr>
        <w:t xml:space="preserve">Pattern </w:t>
      </w:r>
      <w:r>
        <w:rPr>
          <w:noProof/>
        </w:rPr>
        <w:t>2</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33F39" w:rsidRPr="006F4D85" w14:paraId="218139E5"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2A1323E0" w14:textId="77777777" w:rsidR="00933F39" w:rsidRPr="006F4D85" w:rsidRDefault="00933F39" w:rsidP="00606DEF">
            <w:pPr>
              <w:pStyle w:val="TAH"/>
              <w:jc w:val="bot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3B540644" w14:textId="77777777" w:rsidR="00933F39" w:rsidRPr="006F4D85" w:rsidRDefault="00933F39" w:rsidP="00606DEF">
            <w:pPr>
              <w:pStyle w:val="TAH"/>
              <w:jc w:val="both"/>
            </w:pPr>
            <w:r w:rsidRPr="006F4D85">
              <w:t>Values</w:t>
            </w:r>
          </w:p>
        </w:tc>
      </w:tr>
      <w:tr w:rsidR="00933F39" w:rsidRPr="006F4D85" w14:paraId="4BCE920A"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7596BBD6" w14:textId="77777777" w:rsidR="00933F39" w:rsidRPr="00BD28F4" w:rsidRDefault="00933F39" w:rsidP="00606DEF">
            <w:pPr>
              <w:pStyle w:val="TAL"/>
              <w:jc w:val="both"/>
              <w:rPr>
                <w:highlight w:val="yellow"/>
              </w:rPr>
            </w:pPr>
            <w:r w:rsidRPr="00BD28F4">
              <w:rPr>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2B1030B" w14:textId="77777777" w:rsidR="00933F39" w:rsidRPr="00BD28F4" w:rsidRDefault="00933F39" w:rsidP="00606DEF">
            <w:pPr>
              <w:pStyle w:val="TAL"/>
              <w:jc w:val="both"/>
              <w:rPr>
                <w:highlight w:val="yellow"/>
              </w:rPr>
            </w:pPr>
            <w:r w:rsidRPr="00BD28F4">
              <w:rPr>
                <w:highlight w:val="yellow"/>
              </w:rPr>
              <w:t>100 MHz</w:t>
            </w:r>
          </w:p>
        </w:tc>
      </w:tr>
      <w:tr w:rsidR="00933F39" w:rsidRPr="006F4D85" w14:paraId="3E5B50CE"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4EC569B1" w14:textId="77777777" w:rsidR="00933F39" w:rsidRPr="006F4D85" w:rsidRDefault="00933F39" w:rsidP="00606DEF">
            <w:pPr>
              <w:pStyle w:val="TAL"/>
              <w:jc w:val="both"/>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06747FE6" w14:textId="77777777" w:rsidR="00933F39" w:rsidRPr="006F4D85" w:rsidRDefault="00933F39" w:rsidP="00606DEF">
            <w:pPr>
              <w:pStyle w:val="TAL"/>
              <w:jc w:val="both"/>
            </w:pPr>
            <w:r w:rsidRPr="006F4D85">
              <w:t>120 kHz</w:t>
            </w:r>
          </w:p>
        </w:tc>
      </w:tr>
      <w:tr w:rsidR="00933F39" w:rsidRPr="006F4D85" w14:paraId="0D8B9943"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5037B5CB" w14:textId="77777777" w:rsidR="00933F39" w:rsidRPr="006F4D85" w:rsidRDefault="00933F39" w:rsidP="00606DEF">
            <w:pPr>
              <w:pStyle w:val="TAL"/>
              <w:jc w:val="both"/>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446071D" w14:textId="77777777" w:rsidR="00933F39" w:rsidRPr="006F4D85" w:rsidRDefault="00933F39" w:rsidP="00606DEF">
            <w:pPr>
              <w:pStyle w:val="TAL"/>
              <w:jc w:val="both"/>
            </w:pPr>
            <w:r w:rsidRPr="00683EBF">
              <w:rPr>
                <w:highlight w:val="yellow"/>
              </w:rPr>
              <w:t xml:space="preserve">40 </w:t>
            </w:r>
            <w:proofErr w:type="spellStart"/>
            <w:r w:rsidRPr="00683EBF">
              <w:rPr>
                <w:highlight w:val="yellow"/>
              </w:rPr>
              <w:t>ms</w:t>
            </w:r>
            <w:proofErr w:type="spellEnd"/>
          </w:p>
        </w:tc>
      </w:tr>
      <w:tr w:rsidR="00933F39" w:rsidRPr="006F4D85" w14:paraId="264BECBE"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3F835BE2" w14:textId="77777777" w:rsidR="00933F39" w:rsidRPr="006F4D85" w:rsidRDefault="00933F39" w:rsidP="00606DEF">
            <w:pPr>
              <w:pStyle w:val="TAL"/>
              <w:jc w:val="both"/>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D68BDF3" w14:textId="77777777" w:rsidR="00933F39" w:rsidRPr="006F4D85" w:rsidRDefault="00933F39" w:rsidP="00606DEF">
            <w:pPr>
              <w:pStyle w:val="TAL"/>
              <w:jc w:val="both"/>
            </w:pPr>
            <w:r w:rsidRPr="006F4D85">
              <w:t>1</w:t>
            </w:r>
          </w:p>
        </w:tc>
      </w:tr>
      <w:tr w:rsidR="00933F39" w:rsidRPr="006F4D85" w14:paraId="2E24BC2C"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49C60A37" w14:textId="77777777" w:rsidR="00933F39" w:rsidRPr="006F4D85" w:rsidRDefault="00933F39" w:rsidP="00606DEF">
            <w:pPr>
              <w:pStyle w:val="TAL"/>
              <w:jc w:val="both"/>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D82CDFA" w14:textId="77777777" w:rsidR="00933F39" w:rsidRPr="006F4D85" w:rsidRDefault="00933F39" w:rsidP="00606DEF">
            <w:pPr>
              <w:pStyle w:val="TAL"/>
              <w:jc w:val="both"/>
            </w:pPr>
            <w:r w:rsidRPr="006F4D85">
              <w:t>0</w:t>
            </w:r>
          </w:p>
        </w:tc>
      </w:tr>
      <w:tr w:rsidR="00933F39" w:rsidRPr="006F4D85" w14:paraId="4B13CF67"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5253C158" w14:textId="77777777" w:rsidR="00933F39" w:rsidRPr="006F4D85" w:rsidRDefault="00933F39" w:rsidP="00606DEF">
            <w:pPr>
              <w:pStyle w:val="TAL"/>
              <w:jc w:val="both"/>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22D333E" w14:textId="77777777" w:rsidR="00933F39" w:rsidRPr="006F4D85" w:rsidRDefault="00933F39" w:rsidP="00606DEF">
            <w:pPr>
              <w:pStyle w:val="TAL"/>
              <w:jc w:val="both"/>
            </w:pPr>
            <w:r w:rsidRPr="006F4D85">
              <w:t>4-7</w:t>
            </w:r>
          </w:p>
        </w:tc>
      </w:tr>
      <w:tr w:rsidR="00933F39" w:rsidRPr="006F4D85" w14:paraId="7779EDF2"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52088240" w14:textId="77777777" w:rsidR="00933F39" w:rsidRPr="006F4D85" w:rsidRDefault="00933F39" w:rsidP="00606DEF">
            <w:pPr>
              <w:pStyle w:val="TAL"/>
              <w:jc w:val="both"/>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79B74E" w14:textId="77777777" w:rsidR="00933F39" w:rsidRPr="006F4D85" w:rsidRDefault="00933F39" w:rsidP="00606DEF">
            <w:pPr>
              <w:pStyle w:val="TAL"/>
              <w:jc w:val="both"/>
            </w:pPr>
            <w:r w:rsidRPr="006F4D85">
              <w:t>0</w:t>
            </w:r>
          </w:p>
        </w:tc>
      </w:tr>
      <w:tr w:rsidR="00933F39" w:rsidRPr="006F4D85" w14:paraId="61485E9F"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tcPr>
          <w:p w14:paraId="1BAA491D"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6EC39C19"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58BF3D8A"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3062D733" w14:textId="77777777" w:rsidR="00933F39" w:rsidRPr="006F4D85" w:rsidRDefault="00933F39" w:rsidP="00606DEF">
            <w:pPr>
              <w:pStyle w:val="TAL"/>
              <w:jc w:val="both"/>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E68668"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3C177E16" w14:textId="77777777" w:rsidTr="00BA5061">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BA8B757" w14:textId="77777777" w:rsidR="00933F39" w:rsidRPr="006F4D85" w:rsidRDefault="00933F39" w:rsidP="00606DEF">
            <w:pPr>
              <w:pStyle w:val="TAN"/>
              <w:jc w:val="both"/>
            </w:pPr>
            <w:r w:rsidRPr="006F4D85">
              <w:t>Note 1:</w:t>
            </w:r>
            <w:r w:rsidRPr="006F4D85">
              <w:rPr>
                <w:sz w:val="24"/>
              </w:rPr>
              <w:tab/>
            </w:r>
            <w:r w:rsidRPr="006928D8">
              <w:t xml:space="preserve">RBs containing SSB can be configured in any frequency location </w:t>
            </w:r>
            <w:r w:rsidRPr="009F22DE">
              <w:rPr>
                <w:highlight w:val="yellow"/>
              </w:rPr>
              <w:t>within the associated bandwidth part</w:t>
            </w:r>
            <w:r w:rsidRPr="006928D8">
              <w:t xml:space="preserve"> </w:t>
            </w:r>
            <w:r w:rsidRPr="006F4D85">
              <w:t xml:space="preserve">according to the allowed </w:t>
            </w:r>
            <w:r w:rsidRPr="006928D8">
              <w:t>synchronization raster defined in TS 38.104 [13].</w:t>
            </w:r>
            <w:r w:rsidRPr="006F4D85">
              <w:t xml:space="preserve"> </w:t>
            </w:r>
          </w:p>
          <w:p w14:paraId="528E6723" w14:textId="77777777" w:rsidR="00933F39" w:rsidRPr="006F4D85" w:rsidRDefault="00933F39" w:rsidP="00606DEF">
            <w:pPr>
              <w:pStyle w:val="TAN"/>
              <w:jc w:val="both"/>
            </w:pPr>
            <w:r w:rsidRPr="006F4D85">
              <w:t>Note 2:</w:t>
            </w:r>
            <w:r w:rsidRPr="006F4D85">
              <w:tab/>
              <w:t>These values have been derived from other parameters for information purposes (as per TS 38.213 [3]). They are not settable parameters themselves.</w:t>
            </w:r>
          </w:p>
        </w:tc>
      </w:tr>
    </w:tbl>
    <w:p w14:paraId="5DF7D250" w14:textId="77777777" w:rsidR="000F7A76" w:rsidRDefault="000F7A76" w:rsidP="00606DEF">
      <w:pPr>
        <w:jc w:val="both"/>
        <w:rPr>
          <w:bCs/>
          <w:kern w:val="24"/>
        </w:rPr>
      </w:pPr>
    </w:p>
    <w:p w14:paraId="006427B0" w14:textId="4A4F626A" w:rsidR="00526EA6" w:rsidRDefault="00526EA6" w:rsidP="00606DEF">
      <w:pPr>
        <w:jc w:val="both"/>
        <w:rPr>
          <w:bCs/>
          <w:kern w:val="24"/>
        </w:rPr>
      </w:pPr>
      <w:r>
        <w:rPr>
          <w:bCs/>
          <w:kern w:val="24"/>
        </w:rPr>
        <w:fldChar w:fldCharType="begin"/>
      </w:r>
      <w:r>
        <w:rPr>
          <w:bCs/>
          <w:kern w:val="24"/>
        </w:rPr>
        <w:instrText xml:space="preserve"> REF _Ref114847802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5</w:t>
      </w:r>
      <w:r w:rsidR="00933F39" w:rsidRPr="002F55D4">
        <w:rPr>
          <w:b/>
          <w:bCs/>
          <w:i/>
          <w:iCs/>
        </w:rPr>
        <w:t>:</w:t>
      </w:r>
      <w:r w:rsidR="00933F39">
        <w:rPr>
          <w:b/>
          <w:bCs/>
          <w:i/>
          <w:iCs/>
        </w:rPr>
        <w:t xml:space="preserve"> RAN4 to define the different SSBs for NCD-SSB test cases as follow.</w:t>
      </w:r>
      <w:r>
        <w:rPr>
          <w:bCs/>
          <w:kern w:val="24"/>
        </w:rPr>
        <w:fldChar w:fldCharType="end"/>
      </w:r>
    </w:p>
    <w:p w14:paraId="03002317" w14:textId="77777777" w:rsidR="00933F39" w:rsidRPr="006F4D85" w:rsidRDefault="00933F39" w:rsidP="0077121B">
      <w:pPr>
        <w:pStyle w:val="TH"/>
        <w:rPr>
          <w:noProof/>
        </w:rPr>
      </w:pPr>
      <w:r w:rsidRPr="006F4D85">
        <w:lastRenderedPageBreak/>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6</w:t>
      </w:r>
      <w:r w:rsidRPr="00C106CE">
        <w:rPr>
          <w:bCs/>
          <w:lang w:val="x-none" w:eastAsia="x-none"/>
        </w:rPr>
        <w:fldChar w:fldCharType="end"/>
      </w:r>
      <w:r w:rsidRPr="006F4D85">
        <w:t>: SSB.</w:t>
      </w:r>
      <w:r>
        <w:t>6</w:t>
      </w:r>
      <w:r w:rsidRPr="006F4D85">
        <w:t xml:space="preserve"> </w:t>
      </w:r>
      <w:proofErr w:type="spellStart"/>
      <w:r>
        <w:t>RedCap</w:t>
      </w:r>
      <w:proofErr w:type="spellEnd"/>
      <w:r w:rsidRPr="006F4D85">
        <w:t xml:space="preserve"> FR1: SSB </w:t>
      </w:r>
      <w:r w:rsidRPr="006F4D85">
        <w:rPr>
          <w:noProof/>
        </w:rPr>
        <w:t xml:space="preserve">Pattern </w:t>
      </w:r>
      <w:r>
        <w:rPr>
          <w:noProof/>
        </w:rPr>
        <w:t>6</w:t>
      </w:r>
      <w:r w:rsidRPr="006F4D85">
        <w:rPr>
          <w:noProof/>
        </w:rPr>
        <w:t xml:space="preserve"> for SSB SCS=15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3F39" w:rsidRPr="006F4D85" w14:paraId="7155D98A"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74EE573" w14:textId="77777777" w:rsidR="00933F39" w:rsidRPr="006F4D85" w:rsidRDefault="00933F39" w:rsidP="00606DEF">
            <w:pPr>
              <w:pStyle w:val="TAC"/>
              <w:jc w:val="both"/>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68C53A2E" w14:textId="77777777" w:rsidR="00933F39" w:rsidRPr="006F4D85" w:rsidRDefault="00933F39" w:rsidP="00606DEF">
            <w:pPr>
              <w:pStyle w:val="TAC"/>
              <w:jc w:val="both"/>
              <w:rPr>
                <w:b/>
              </w:rPr>
            </w:pPr>
            <w:r w:rsidRPr="006F4D85">
              <w:rPr>
                <w:b/>
              </w:rPr>
              <w:t>Values</w:t>
            </w:r>
          </w:p>
        </w:tc>
      </w:tr>
      <w:tr w:rsidR="00933F39" w:rsidRPr="006F4D85" w14:paraId="23CACE6E"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05877361" w14:textId="77777777" w:rsidR="00933F39" w:rsidRPr="00BD28F4" w:rsidRDefault="00933F39" w:rsidP="00606DEF">
            <w:pPr>
              <w:pStyle w:val="TAL"/>
              <w:jc w:val="both"/>
              <w:rPr>
                <w:highlight w:val="yellow"/>
              </w:rPr>
            </w:pPr>
            <w:r w:rsidRPr="00BD28F4">
              <w:rPr>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3862079C" w14:textId="77777777" w:rsidR="00933F39" w:rsidRPr="00BD28F4" w:rsidRDefault="00933F39" w:rsidP="00606DEF">
            <w:pPr>
              <w:pStyle w:val="TAL"/>
              <w:jc w:val="both"/>
              <w:rPr>
                <w:highlight w:val="yellow"/>
              </w:rPr>
            </w:pPr>
            <w:r w:rsidRPr="00BD28F4">
              <w:rPr>
                <w:highlight w:val="yellow"/>
              </w:rPr>
              <w:t>20 MHz</w:t>
            </w:r>
          </w:p>
        </w:tc>
      </w:tr>
      <w:tr w:rsidR="00933F39" w:rsidRPr="006F4D85" w14:paraId="6AE3B749"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65E14DF" w14:textId="77777777" w:rsidR="00933F39" w:rsidRPr="006F4D85" w:rsidRDefault="00933F39" w:rsidP="00606DEF">
            <w:pPr>
              <w:pStyle w:val="TAL"/>
              <w:jc w:val="both"/>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525390B8" w14:textId="77777777" w:rsidR="00933F39" w:rsidRPr="006F4D85" w:rsidRDefault="00933F39" w:rsidP="00606DEF">
            <w:pPr>
              <w:pStyle w:val="TAL"/>
              <w:jc w:val="both"/>
            </w:pPr>
            <w:r w:rsidRPr="006F4D85">
              <w:t>15 kHz</w:t>
            </w:r>
          </w:p>
        </w:tc>
      </w:tr>
      <w:tr w:rsidR="00933F39" w:rsidRPr="006F4D85" w14:paraId="22D4D42A"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CFB608F" w14:textId="77777777" w:rsidR="00933F39" w:rsidRPr="009F22DE" w:rsidRDefault="00933F39" w:rsidP="00606DEF">
            <w:pPr>
              <w:pStyle w:val="TAL"/>
              <w:jc w:val="both"/>
              <w:rPr>
                <w:highlight w:val="yellow"/>
              </w:rPr>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12B41D4D" w14:textId="77777777" w:rsidR="00933F39" w:rsidRPr="009F22DE" w:rsidRDefault="00933F39" w:rsidP="00606DEF">
            <w:pPr>
              <w:pStyle w:val="TAL"/>
              <w:jc w:val="both"/>
              <w:rPr>
                <w:highlight w:val="yellow"/>
              </w:rPr>
            </w:pPr>
            <w:r w:rsidRPr="009F22DE">
              <w:rPr>
                <w:highlight w:val="yellow"/>
              </w:rPr>
              <w:t xml:space="preserve">80 </w:t>
            </w:r>
            <w:proofErr w:type="spellStart"/>
            <w:r w:rsidRPr="009F22DE">
              <w:rPr>
                <w:highlight w:val="yellow"/>
              </w:rPr>
              <w:t>ms</w:t>
            </w:r>
            <w:proofErr w:type="spellEnd"/>
          </w:p>
        </w:tc>
      </w:tr>
      <w:tr w:rsidR="00933F39" w:rsidRPr="006F4D85" w14:paraId="0FB548F5"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59DC03C8" w14:textId="77777777" w:rsidR="00933F39" w:rsidRPr="006F4D85" w:rsidRDefault="00933F39" w:rsidP="00606DEF">
            <w:pPr>
              <w:pStyle w:val="TAL"/>
              <w:jc w:val="both"/>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6889F628" w14:textId="77777777" w:rsidR="00933F39" w:rsidRPr="006F4D85" w:rsidRDefault="00933F39" w:rsidP="00606DEF">
            <w:pPr>
              <w:pStyle w:val="TAL"/>
              <w:jc w:val="both"/>
            </w:pPr>
            <w:r w:rsidRPr="006F4D85">
              <w:t>1</w:t>
            </w:r>
          </w:p>
        </w:tc>
      </w:tr>
      <w:tr w:rsidR="00933F39" w:rsidRPr="006F4D85" w14:paraId="2D6C35BE"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38BC8C1D" w14:textId="77777777" w:rsidR="00933F39" w:rsidRPr="006F4D85" w:rsidRDefault="00933F39" w:rsidP="00606DEF">
            <w:pPr>
              <w:pStyle w:val="TAL"/>
              <w:jc w:val="both"/>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457F559" w14:textId="77777777" w:rsidR="00933F39" w:rsidRPr="006F4D85" w:rsidRDefault="00933F39" w:rsidP="00606DEF">
            <w:pPr>
              <w:pStyle w:val="TAL"/>
              <w:jc w:val="both"/>
            </w:pPr>
            <w:r w:rsidRPr="006F4D85">
              <w:t>0</w:t>
            </w:r>
          </w:p>
        </w:tc>
      </w:tr>
      <w:tr w:rsidR="00933F39" w:rsidRPr="006F4D85" w14:paraId="2027ADD5"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2B568EC5" w14:textId="77777777" w:rsidR="00933F39" w:rsidRPr="006F4D85" w:rsidRDefault="00933F39" w:rsidP="00606DEF">
            <w:pPr>
              <w:pStyle w:val="TAL"/>
              <w:jc w:val="both"/>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2AFDFC1" w14:textId="77777777" w:rsidR="00933F39" w:rsidRPr="006F4D85" w:rsidRDefault="00933F39" w:rsidP="00606DEF">
            <w:pPr>
              <w:pStyle w:val="TAL"/>
              <w:jc w:val="both"/>
            </w:pPr>
            <w:r w:rsidRPr="006F4D85">
              <w:t>2-5</w:t>
            </w:r>
          </w:p>
        </w:tc>
      </w:tr>
      <w:tr w:rsidR="00933F39" w:rsidRPr="006F4D85" w14:paraId="73255EF6"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2D447921" w14:textId="77777777" w:rsidR="00933F39" w:rsidRPr="006F4D85" w:rsidRDefault="00933F39" w:rsidP="00606DEF">
            <w:pPr>
              <w:pStyle w:val="TAL"/>
              <w:jc w:val="both"/>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6E7BC08" w14:textId="77777777" w:rsidR="00933F39" w:rsidRPr="006F4D85" w:rsidRDefault="00933F39" w:rsidP="00606DEF">
            <w:pPr>
              <w:pStyle w:val="TAL"/>
              <w:jc w:val="both"/>
            </w:pPr>
            <w:r w:rsidRPr="006F4D85">
              <w:t>0</w:t>
            </w:r>
          </w:p>
        </w:tc>
      </w:tr>
      <w:tr w:rsidR="00933F39" w:rsidRPr="006F4D85" w14:paraId="6E6B101A"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tcPr>
          <w:p w14:paraId="7BB8FE52"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030192D8"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06EBAF76"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1C55B906" w14:textId="77777777" w:rsidR="00933F39" w:rsidRPr="006F4D85" w:rsidRDefault="00933F39" w:rsidP="00606DEF">
            <w:pPr>
              <w:pStyle w:val="TAL"/>
              <w:jc w:val="both"/>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1FA7E43D"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5A6BE820" w14:textId="77777777" w:rsidTr="00BA5061">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1AB6F74B" w14:textId="77777777" w:rsidR="00933F39" w:rsidRPr="006F4D85" w:rsidRDefault="00933F39" w:rsidP="00606DEF">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9F22DE">
              <w:rPr>
                <w:highlight w:val="yellow"/>
              </w:rPr>
              <w:t xml:space="preserve">the associated </w:t>
            </w:r>
            <w:r w:rsidRPr="00983370">
              <w:rPr>
                <w:highlight w:val="yellow"/>
              </w:rPr>
              <w:t>bandwidth part except</w:t>
            </w:r>
            <w:r w:rsidRPr="006928D8">
              <w:t xml:space="preserve"> the allowed synchronization raster defined in TS 38.104 [13].</w:t>
            </w:r>
          </w:p>
          <w:p w14:paraId="7839BF46" w14:textId="77777777" w:rsidR="00933F39" w:rsidRPr="006F4D85" w:rsidRDefault="00933F39" w:rsidP="00606DEF">
            <w:pPr>
              <w:pStyle w:val="TAN"/>
              <w:jc w:val="both"/>
            </w:pPr>
            <w:r w:rsidRPr="006F4D85">
              <w:t>Note 2:</w:t>
            </w:r>
            <w:r w:rsidRPr="006F4D85">
              <w:tab/>
              <w:t>These values have been derived from other parameters for information purposes (as per TS 38.213 [3]). They are not settable parameters themselves.</w:t>
            </w:r>
          </w:p>
        </w:tc>
      </w:tr>
    </w:tbl>
    <w:p w14:paraId="78B4EBAA" w14:textId="77777777" w:rsidR="00933F39" w:rsidRDefault="00933F39" w:rsidP="00606DEF">
      <w:pPr>
        <w:pStyle w:val="TH"/>
        <w:jc w:val="both"/>
      </w:pPr>
    </w:p>
    <w:p w14:paraId="4FC1C301" w14:textId="77777777" w:rsidR="00933F39" w:rsidRPr="006F4D85" w:rsidRDefault="00933F39"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7</w:t>
      </w:r>
      <w:r w:rsidRPr="00C106CE">
        <w:rPr>
          <w:bCs/>
          <w:lang w:val="x-none" w:eastAsia="x-none"/>
        </w:rPr>
        <w:fldChar w:fldCharType="end"/>
      </w:r>
      <w:r w:rsidRPr="006F4D85">
        <w:t>: SSB.</w:t>
      </w:r>
      <w:r>
        <w:t>7</w:t>
      </w:r>
      <w:r w:rsidRPr="006F4D85">
        <w:t xml:space="preserve"> </w:t>
      </w:r>
      <w:proofErr w:type="spellStart"/>
      <w:r>
        <w:t>RedCap</w:t>
      </w:r>
      <w:proofErr w:type="spellEnd"/>
      <w:r w:rsidRPr="006F4D85">
        <w:t xml:space="preserve"> FR1: SSB </w:t>
      </w:r>
      <w:r w:rsidRPr="006F4D85">
        <w:rPr>
          <w:noProof/>
        </w:rPr>
        <w:t xml:space="preserve">Pattern </w:t>
      </w:r>
      <w:r>
        <w:rPr>
          <w:noProof/>
        </w:rPr>
        <w:t>7</w:t>
      </w:r>
      <w:r w:rsidRPr="006F4D85">
        <w:rPr>
          <w:noProof/>
        </w:rPr>
        <w:t xml:space="preserve"> for SSB SCS=30 kHz in </w:t>
      </w:r>
      <w:r>
        <w:rPr>
          <w:noProof/>
        </w:rPr>
        <w:t>4</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33F39" w:rsidRPr="006F4D85" w14:paraId="476DB0C7"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762ED15" w14:textId="77777777" w:rsidR="00933F39" w:rsidRPr="006F4D85" w:rsidRDefault="00933F39" w:rsidP="00606DEF">
            <w:pPr>
              <w:pStyle w:val="TAC"/>
              <w:jc w:val="both"/>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092E11CE" w14:textId="77777777" w:rsidR="00933F39" w:rsidRPr="006F4D85" w:rsidRDefault="00933F39" w:rsidP="00606DEF">
            <w:pPr>
              <w:pStyle w:val="TAC"/>
              <w:jc w:val="both"/>
              <w:rPr>
                <w:b/>
              </w:rPr>
            </w:pPr>
            <w:r w:rsidRPr="006F4D85">
              <w:rPr>
                <w:b/>
              </w:rPr>
              <w:t>Values</w:t>
            </w:r>
          </w:p>
        </w:tc>
      </w:tr>
      <w:tr w:rsidR="00933F39" w:rsidRPr="006F4D85" w14:paraId="67E3B0D3"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6238AD3" w14:textId="77777777" w:rsidR="00933F39" w:rsidRPr="00BD28F4" w:rsidRDefault="00933F39" w:rsidP="00606DEF">
            <w:pPr>
              <w:pStyle w:val="TAL"/>
              <w:jc w:val="both"/>
              <w:rPr>
                <w:highlight w:val="yellow"/>
              </w:rPr>
            </w:pPr>
            <w:r w:rsidRPr="00BD28F4">
              <w:rPr>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2C9193E6" w14:textId="77777777" w:rsidR="00933F39" w:rsidRPr="00BD28F4" w:rsidRDefault="00933F39" w:rsidP="00606DEF">
            <w:pPr>
              <w:pStyle w:val="TAL"/>
              <w:jc w:val="both"/>
              <w:rPr>
                <w:highlight w:val="yellow"/>
              </w:rPr>
            </w:pPr>
            <w:r w:rsidRPr="00BD28F4">
              <w:rPr>
                <w:highlight w:val="yellow"/>
              </w:rPr>
              <w:t>40 MHz</w:t>
            </w:r>
          </w:p>
        </w:tc>
      </w:tr>
      <w:tr w:rsidR="00933F39" w:rsidRPr="006F4D85" w14:paraId="2FD21918"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2503796D" w14:textId="77777777" w:rsidR="00933F39" w:rsidRPr="006F4D85" w:rsidRDefault="00933F39" w:rsidP="00606DEF">
            <w:pPr>
              <w:pStyle w:val="TAL"/>
              <w:jc w:val="both"/>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1561E39" w14:textId="77777777" w:rsidR="00933F39" w:rsidRPr="006F4D85" w:rsidRDefault="00933F39" w:rsidP="00606DEF">
            <w:pPr>
              <w:pStyle w:val="TAL"/>
              <w:jc w:val="both"/>
            </w:pPr>
            <w:r w:rsidRPr="006F4D85">
              <w:t>30 kHz</w:t>
            </w:r>
          </w:p>
        </w:tc>
      </w:tr>
      <w:tr w:rsidR="00933F39" w:rsidRPr="006F4D85" w14:paraId="102B4A83"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2A1983E3" w14:textId="77777777" w:rsidR="00933F39" w:rsidRPr="009F22DE" w:rsidRDefault="00933F39" w:rsidP="00606DEF">
            <w:pPr>
              <w:pStyle w:val="TAL"/>
              <w:jc w:val="both"/>
              <w:rPr>
                <w:highlight w:val="yellow"/>
              </w:rPr>
            </w:pPr>
            <w:r w:rsidRPr="009F22DE" w:rsidDel="00390D77">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2FE570F6" w14:textId="77777777" w:rsidR="00933F39" w:rsidRPr="009F22DE" w:rsidRDefault="00933F39" w:rsidP="00606DEF">
            <w:pPr>
              <w:pStyle w:val="TAL"/>
              <w:jc w:val="both"/>
              <w:rPr>
                <w:highlight w:val="yellow"/>
              </w:rPr>
            </w:pPr>
            <w:r w:rsidRPr="009F22DE">
              <w:rPr>
                <w:highlight w:val="yellow"/>
              </w:rPr>
              <w:t xml:space="preserve">80 </w:t>
            </w:r>
            <w:proofErr w:type="spellStart"/>
            <w:r w:rsidRPr="009F22DE">
              <w:rPr>
                <w:highlight w:val="yellow"/>
              </w:rPr>
              <w:t>ms</w:t>
            </w:r>
            <w:proofErr w:type="spellEnd"/>
          </w:p>
        </w:tc>
      </w:tr>
      <w:tr w:rsidR="00933F39" w:rsidRPr="006F4D85" w14:paraId="2D2AA9FA"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67D63F75" w14:textId="77777777" w:rsidR="00933F39" w:rsidRPr="006F4D85" w:rsidRDefault="00933F39" w:rsidP="00606DEF">
            <w:pPr>
              <w:pStyle w:val="TAL"/>
              <w:jc w:val="both"/>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214D4A5E" w14:textId="77777777" w:rsidR="00933F39" w:rsidRPr="006F4D85" w:rsidRDefault="00933F39" w:rsidP="00606DEF">
            <w:pPr>
              <w:pStyle w:val="TAL"/>
              <w:jc w:val="both"/>
            </w:pPr>
            <w:r w:rsidRPr="006F4D85">
              <w:t>1</w:t>
            </w:r>
          </w:p>
        </w:tc>
      </w:tr>
      <w:tr w:rsidR="00933F39" w:rsidRPr="006F4D85" w14:paraId="3A68B144"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8C7ADA4" w14:textId="77777777" w:rsidR="00933F39" w:rsidRPr="006F4D85" w:rsidRDefault="00933F39" w:rsidP="00606DEF">
            <w:pPr>
              <w:pStyle w:val="TAL"/>
              <w:jc w:val="both"/>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F5D53E7" w14:textId="77777777" w:rsidR="00933F39" w:rsidRPr="006F4D85" w:rsidRDefault="00933F39" w:rsidP="00606DEF">
            <w:pPr>
              <w:pStyle w:val="TAL"/>
              <w:jc w:val="both"/>
            </w:pPr>
            <w:r w:rsidRPr="006F4D85">
              <w:t>0</w:t>
            </w:r>
          </w:p>
        </w:tc>
      </w:tr>
      <w:tr w:rsidR="00933F39" w:rsidRPr="006F4D85" w14:paraId="33541B41"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5D654A5A" w14:textId="77777777" w:rsidR="00933F39" w:rsidRPr="006F4D85" w:rsidRDefault="00933F39" w:rsidP="00606DEF">
            <w:pPr>
              <w:pStyle w:val="TAL"/>
              <w:jc w:val="both"/>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1E257EF" w14:textId="77777777" w:rsidR="00933F39" w:rsidRPr="006F4D85" w:rsidRDefault="00933F39" w:rsidP="00606DEF">
            <w:pPr>
              <w:pStyle w:val="TAL"/>
              <w:jc w:val="both"/>
            </w:pPr>
            <w:r w:rsidRPr="006F4D85">
              <w:t>4-7 or 2-5</w:t>
            </w:r>
            <w:r w:rsidRPr="006F4D85">
              <w:rPr>
                <w:vertAlign w:val="superscript"/>
              </w:rPr>
              <w:t xml:space="preserve"> Note 2</w:t>
            </w:r>
          </w:p>
        </w:tc>
      </w:tr>
      <w:tr w:rsidR="00933F39" w:rsidRPr="006F4D85" w14:paraId="45A41528"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3CA665A1" w14:textId="77777777" w:rsidR="00933F39" w:rsidRPr="006F4D85" w:rsidRDefault="00933F39" w:rsidP="00606DEF">
            <w:pPr>
              <w:pStyle w:val="TAL"/>
              <w:jc w:val="both"/>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695A33C" w14:textId="77777777" w:rsidR="00933F39" w:rsidRPr="006F4D85" w:rsidRDefault="00933F39" w:rsidP="00606DEF">
            <w:pPr>
              <w:pStyle w:val="TAL"/>
              <w:jc w:val="both"/>
            </w:pPr>
            <w:r w:rsidRPr="006F4D85">
              <w:t>0</w:t>
            </w:r>
          </w:p>
        </w:tc>
      </w:tr>
      <w:tr w:rsidR="00933F39" w:rsidRPr="006F4D85" w14:paraId="31191E6D"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tcPr>
          <w:p w14:paraId="42CC69A3"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6FD5E58"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1779339B" w14:textId="77777777" w:rsidTr="00BA5061">
        <w:trPr>
          <w:jc w:val="center"/>
        </w:trPr>
        <w:tc>
          <w:tcPr>
            <w:tcW w:w="4682" w:type="dxa"/>
            <w:tcBorders>
              <w:top w:val="single" w:sz="4" w:space="0" w:color="auto"/>
              <w:left w:val="single" w:sz="4" w:space="0" w:color="auto"/>
              <w:bottom w:val="single" w:sz="4" w:space="0" w:color="auto"/>
              <w:right w:val="single" w:sz="4" w:space="0" w:color="auto"/>
            </w:tcBorders>
            <w:hideMark/>
          </w:tcPr>
          <w:p w14:paraId="2BB107E0" w14:textId="77777777" w:rsidR="00933F39" w:rsidRPr="006F4D85" w:rsidRDefault="00933F39" w:rsidP="00606DEF">
            <w:pPr>
              <w:pStyle w:val="TAL"/>
              <w:jc w:val="both"/>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187F2C4"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2F0D443A" w14:textId="77777777" w:rsidTr="00BA5061">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FBD7217" w14:textId="77777777" w:rsidR="00933F39" w:rsidRPr="006F4D85" w:rsidRDefault="00933F39" w:rsidP="00606DEF">
            <w:pPr>
              <w:pStyle w:val="TAN"/>
              <w:jc w:val="both"/>
            </w:pPr>
            <w:r w:rsidRPr="006928D8">
              <w:t>Note 1:</w:t>
            </w:r>
            <w:r w:rsidRPr="006928D8">
              <w:rPr>
                <w:lang w:eastAsia="zh-CN"/>
              </w:rPr>
              <w:tab/>
            </w:r>
            <w:r w:rsidRPr="006928D8">
              <w:t xml:space="preserve">RBs containing SSB can be configured in any frequency location </w:t>
            </w:r>
            <w:r w:rsidRPr="009F22DE">
              <w:rPr>
                <w:highlight w:val="yellow"/>
              </w:rPr>
              <w:t>within</w:t>
            </w:r>
            <w:r w:rsidRPr="006928D8">
              <w:t xml:space="preserve"> </w:t>
            </w:r>
            <w:r w:rsidRPr="00295743">
              <w:rPr>
                <w:highlight w:val="yellow"/>
              </w:rPr>
              <w:t xml:space="preserve">the associated bandwidth </w:t>
            </w:r>
            <w:r w:rsidRPr="00983370">
              <w:rPr>
                <w:highlight w:val="yellow"/>
              </w:rPr>
              <w:t>part except</w:t>
            </w:r>
            <w:r w:rsidRPr="006928D8">
              <w:t xml:space="preserve"> the allowed synchronization raster defined in TS 38.104 [13].</w:t>
            </w:r>
          </w:p>
          <w:p w14:paraId="41CE9959" w14:textId="77777777" w:rsidR="00933F39" w:rsidRPr="006F4D85" w:rsidRDefault="00933F39" w:rsidP="00606DEF">
            <w:pPr>
              <w:pStyle w:val="TAN"/>
              <w:jc w:val="both"/>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2DDDBFA1" w14:textId="77777777" w:rsidR="00933F39" w:rsidRPr="006F4D85" w:rsidRDefault="00933F39" w:rsidP="00606DEF">
            <w:pPr>
              <w:pStyle w:val="TAN"/>
              <w:jc w:val="both"/>
            </w:pPr>
            <w:r w:rsidRPr="006F4D85">
              <w:t>Note 3:</w:t>
            </w:r>
            <w:r w:rsidRPr="006F4D85">
              <w:tab/>
              <w:t>These values have been derived from other parameters for information purposes (as per TS 38.213 [3]). They are not settable parameters themselves</w:t>
            </w:r>
          </w:p>
        </w:tc>
      </w:tr>
    </w:tbl>
    <w:p w14:paraId="2AFF3C83" w14:textId="77777777" w:rsidR="00933F39" w:rsidRDefault="00933F39" w:rsidP="00606DEF">
      <w:pPr>
        <w:pStyle w:val="TH"/>
        <w:jc w:val="both"/>
      </w:pPr>
    </w:p>
    <w:p w14:paraId="1CC14675" w14:textId="77777777" w:rsidR="00933F39" w:rsidRPr="006F4D85" w:rsidRDefault="00933F39"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8</w:t>
      </w:r>
      <w:r w:rsidRPr="00C106CE">
        <w:rPr>
          <w:bCs/>
          <w:lang w:val="x-none" w:eastAsia="x-none"/>
        </w:rPr>
        <w:fldChar w:fldCharType="end"/>
      </w:r>
      <w:r w:rsidRPr="006F4D85">
        <w:t>: SSB.</w:t>
      </w:r>
      <w:r>
        <w:t>3</w:t>
      </w:r>
      <w:r w:rsidRPr="006F4D85">
        <w:t xml:space="preserve"> </w:t>
      </w:r>
      <w:proofErr w:type="spellStart"/>
      <w:r>
        <w:t>RedCap</w:t>
      </w:r>
      <w:proofErr w:type="spellEnd"/>
      <w:r w:rsidRPr="006F4D85">
        <w:t xml:space="preserve"> FR2: SSB </w:t>
      </w:r>
      <w:r w:rsidRPr="006F4D85">
        <w:rPr>
          <w:noProof/>
        </w:rPr>
        <w:t xml:space="preserve">Pattern </w:t>
      </w:r>
      <w:r>
        <w:rPr>
          <w:noProof/>
        </w:rPr>
        <w:t>3</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933F39" w:rsidRPr="006F4D85" w14:paraId="428B7E1D"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3DB8BA51" w14:textId="77777777" w:rsidR="00933F39" w:rsidRPr="006F4D85" w:rsidRDefault="00933F39" w:rsidP="00606DEF">
            <w:pPr>
              <w:pStyle w:val="TAH"/>
              <w:jc w:val="bot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2D077A9" w14:textId="77777777" w:rsidR="00933F39" w:rsidRPr="006F4D85" w:rsidRDefault="00933F39" w:rsidP="00606DEF">
            <w:pPr>
              <w:pStyle w:val="TAH"/>
              <w:jc w:val="both"/>
            </w:pPr>
            <w:r w:rsidRPr="006F4D85">
              <w:t>Values</w:t>
            </w:r>
          </w:p>
        </w:tc>
      </w:tr>
      <w:tr w:rsidR="00933F39" w:rsidRPr="006F4D85" w14:paraId="771B0A04"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7C71F1C7" w14:textId="77777777" w:rsidR="00933F39" w:rsidRPr="00BD28F4" w:rsidRDefault="00933F39" w:rsidP="00606DEF">
            <w:pPr>
              <w:pStyle w:val="TAL"/>
              <w:jc w:val="both"/>
              <w:rPr>
                <w:highlight w:val="yellow"/>
              </w:rPr>
            </w:pPr>
            <w:r w:rsidRPr="00BD28F4">
              <w:rPr>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A5557EE" w14:textId="77777777" w:rsidR="00933F39" w:rsidRPr="00BD28F4" w:rsidRDefault="00933F39" w:rsidP="00606DEF">
            <w:pPr>
              <w:pStyle w:val="TAL"/>
              <w:jc w:val="both"/>
              <w:rPr>
                <w:highlight w:val="yellow"/>
              </w:rPr>
            </w:pPr>
            <w:r w:rsidRPr="00BD28F4">
              <w:rPr>
                <w:highlight w:val="yellow"/>
              </w:rPr>
              <w:t>100 MHz</w:t>
            </w:r>
          </w:p>
        </w:tc>
      </w:tr>
      <w:tr w:rsidR="00933F39" w:rsidRPr="006F4D85" w14:paraId="19FCC643"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635C435F" w14:textId="77777777" w:rsidR="00933F39" w:rsidRPr="006F4D85" w:rsidRDefault="00933F39" w:rsidP="00606DEF">
            <w:pPr>
              <w:pStyle w:val="TAL"/>
              <w:jc w:val="both"/>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65918088" w14:textId="77777777" w:rsidR="00933F39" w:rsidRPr="006F4D85" w:rsidRDefault="00933F39" w:rsidP="00606DEF">
            <w:pPr>
              <w:pStyle w:val="TAL"/>
              <w:jc w:val="both"/>
            </w:pPr>
            <w:r w:rsidRPr="006F4D85">
              <w:t>120 kHz</w:t>
            </w:r>
          </w:p>
        </w:tc>
      </w:tr>
      <w:tr w:rsidR="00933F39" w:rsidRPr="006F4D85" w14:paraId="782529A2"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114EBE8D" w14:textId="77777777" w:rsidR="00933F39" w:rsidRPr="006F4D85" w:rsidRDefault="00933F39" w:rsidP="00606DEF">
            <w:pPr>
              <w:pStyle w:val="TAL"/>
              <w:jc w:val="both"/>
            </w:pPr>
            <w:r w:rsidRPr="009F22DE">
              <w:rPr>
                <w:highlight w:val="yellow"/>
              </w:rPr>
              <w:t>SSB periodicity</w:t>
            </w:r>
            <w:r w:rsidRPr="009F22DE">
              <w:rPr>
                <w:highlight w:val="yellow"/>
                <w:lang w:eastAsia="zh-TW"/>
              </w:rPr>
              <w:t xml:space="preserve"> (T</w:t>
            </w:r>
            <w:r w:rsidRPr="009F22DE">
              <w:rPr>
                <w:highlight w:val="yellow"/>
                <w:vertAlign w:val="subscript"/>
                <w:lang w:eastAsia="zh-TW"/>
              </w:rPr>
              <w:t>SSB</w:t>
            </w:r>
            <w:r w:rsidRPr="009F22DE">
              <w:rPr>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4F0E245" w14:textId="77777777" w:rsidR="00933F39" w:rsidRPr="006F4D85" w:rsidRDefault="00933F39" w:rsidP="00606DEF">
            <w:pPr>
              <w:pStyle w:val="TAL"/>
              <w:jc w:val="both"/>
            </w:pPr>
            <w:r w:rsidRPr="00683EBF">
              <w:rPr>
                <w:highlight w:val="yellow"/>
              </w:rPr>
              <w:t xml:space="preserve">40 </w:t>
            </w:r>
            <w:proofErr w:type="spellStart"/>
            <w:r w:rsidRPr="00683EBF">
              <w:rPr>
                <w:highlight w:val="yellow"/>
              </w:rPr>
              <w:t>ms</w:t>
            </w:r>
            <w:proofErr w:type="spellEnd"/>
          </w:p>
        </w:tc>
      </w:tr>
      <w:tr w:rsidR="00933F39" w:rsidRPr="006F4D85" w14:paraId="364F97D8"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44BB3160" w14:textId="77777777" w:rsidR="00933F39" w:rsidRPr="006F4D85" w:rsidRDefault="00933F39" w:rsidP="00606DEF">
            <w:pPr>
              <w:pStyle w:val="TAL"/>
              <w:jc w:val="both"/>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5C61FDB9" w14:textId="77777777" w:rsidR="00933F39" w:rsidRPr="006F4D85" w:rsidRDefault="00933F39" w:rsidP="00606DEF">
            <w:pPr>
              <w:pStyle w:val="TAL"/>
              <w:jc w:val="both"/>
            </w:pPr>
            <w:r w:rsidRPr="006F4D85">
              <w:t>1</w:t>
            </w:r>
          </w:p>
        </w:tc>
      </w:tr>
      <w:tr w:rsidR="00933F39" w:rsidRPr="006F4D85" w14:paraId="14204310"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26811A0E" w14:textId="77777777" w:rsidR="00933F39" w:rsidRPr="006F4D85" w:rsidRDefault="00933F39" w:rsidP="00606DEF">
            <w:pPr>
              <w:pStyle w:val="TAL"/>
              <w:jc w:val="both"/>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1D143BB" w14:textId="77777777" w:rsidR="00933F39" w:rsidRPr="006F4D85" w:rsidRDefault="00933F39" w:rsidP="00606DEF">
            <w:pPr>
              <w:pStyle w:val="TAL"/>
              <w:jc w:val="both"/>
            </w:pPr>
            <w:r w:rsidRPr="006F4D85">
              <w:t>0</w:t>
            </w:r>
          </w:p>
        </w:tc>
      </w:tr>
      <w:tr w:rsidR="00933F39" w:rsidRPr="006F4D85" w14:paraId="6FAE5EB8"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34B98665" w14:textId="77777777" w:rsidR="00933F39" w:rsidRPr="006F4D85" w:rsidRDefault="00933F39" w:rsidP="00606DEF">
            <w:pPr>
              <w:pStyle w:val="TAL"/>
              <w:jc w:val="both"/>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659267" w14:textId="77777777" w:rsidR="00933F39" w:rsidRPr="006F4D85" w:rsidRDefault="00933F39" w:rsidP="00606DEF">
            <w:pPr>
              <w:pStyle w:val="TAL"/>
              <w:jc w:val="both"/>
            </w:pPr>
            <w:r w:rsidRPr="006F4D85">
              <w:t>4-7</w:t>
            </w:r>
          </w:p>
        </w:tc>
      </w:tr>
      <w:tr w:rsidR="00933F39" w:rsidRPr="006F4D85" w14:paraId="65A53AC8"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0F74A8DD" w14:textId="77777777" w:rsidR="00933F39" w:rsidRPr="006F4D85" w:rsidRDefault="00933F39" w:rsidP="00606DEF">
            <w:pPr>
              <w:pStyle w:val="TAL"/>
              <w:jc w:val="both"/>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97EEF0B" w14:textId="77777777" w:rsidR="00933F39" w:rsidRPr="006F4D85" w:rsidRDefault="00933F39" w:rsidP="00606DEF">
            <w:pPr>
              <w:pStyle w:val="TAL"/>
              <w:jc w:val="both"/>
            </w:pPr>
            <w:r w:rsidRPr="006F4D85">
              <w:t>0</w:t>
            </w:r>
          </w:p>
        </w:tc>
      </w:tr>
      <w:tr w:rsidR="00933F39" w:rsidRPr="006F4D85" w14:paraId="26D078B2"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tcPr>
          <w:p w14:paraId="0ECCF6EE" w14:textId="77777777" w:rsidR="00933F39" w:rsidRPr="006F4D85" w:rsidRDefault="00933F39" w:rsidP="00606DEF">
            <w:pPr>
              <w:pStyle w:val="TAL"/>
              <w:jc w:val="both"/>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6829CDFE" w14:textId="77777777" w:rsidR="00933F39" w:rsidRPr="006F4D85" w:rsidRDefault="00933F39" w:rsidP="00606DEF">
            <w:pPr>
              <w:pStyle w:val="TAL"/>
              <w:jc w:val="both"/>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933F39" w:rsidRPr="006F4D85" w14:paraId="286F0D91" w14:textId="77777777" w:rsidTr="00BA5061">
        <w:trPr>
          <w:jc w:val="center"/>
        </w:trPr>
        <w:tc>
          <w:tcPr>
            <w:tcW w:w="5047" w:type="dxa"/>
            <w:tcBorders>
              <w:top w:val="single" w:sz="4" w:space="0" w:color="auto"/>
              <w:left w:val="single" w:sz="4" w:space="0" w:color="auto"/>
              <w:bottom w:val="single" w:sz="4" w:space="0" w:color="auto"/>
              <w:right w:val="single" w:sz="4" w:space="0" w:color="auto"/>
            </w:tcBorders>
            <w:hideMark/>
          </w:tcPr>
          <w:p w14:paraId="26B2FBF7" w14:textId="77777777" w:rsidR="00933F39" w:rsidRPr="006F4D85" w:rsidRDefault="00933F39" w:rsidP="00606DEF">
            <w:pPr>
              <w:pStyle w:val="TAL"/>
              <w:jc w:val="both"/>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3B78E828" w14:textId="77777777" w:rsidR="00933F39" w:rsidRPr="006F4D85" w:rsidRDefault="00933F39" w:rsidP="00606DEF">
            <w:pPr>
              <w:pStyle w:val="TAL"/>
              <w:jc w:val="both"/>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933F39" w:rsidRPr="006F4D85" w14:paraId="581D728F" w14:textId="77777777" w:rsidTr="00BA5061">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7682EA5" w14:textId="77777777" w:rsidR="00933F39" w:rsidRPr="006F4D85" w:rsidRDefault="00933F39" w:rsidP="00606DEF">
            <w:pPr>
              <w:pStyle w:val="TAN"/>
              <w:jc w:val="both"/>
            </w:pPr>
            <w:r w:rsidRPr="006F4D85">
              <w:t>Note 1:</w:t>
            </w:r>
            <w:r w:rsidRPr="006F4D85">
              <w:rPr>
                <w:sz w:val="24"/>
              </w:rPr>
              <w:tab/>
            </w:r>
            <w:r w:rsidRPr="006928D8">
              <w:t xml:space="preserve">RBs containing SSB can be configured in any frequency location </w:t>
            </w:r>
            <w:r w:rsidRPr="009F22DE">
              <w:rPr>
                <w:highlight w:val="yellow"/>
              </w:rPr>
              <w:t xml:space="preserve">within the associated bandwidth </w:t>
            </w:r>
            <w:r w:rsidRPr="00983370">
              <w:rPr>
                <w:highlight w:val="yellow"/>
              </w:rPr>
              <w:t>part except</w:t>
            </w:r>
            <w:r w:rsidRPr="006928D8">
              <w:t xml:space="preserve"> the allowed synchronization raster defined in TS 38.104 [13].</w:t>
            </w:r>
            <w:r w:rsidRPr="006F4D85">
              <w:t xml:space="preserve"> </w:t>
            </w:r>
          </w:p>
          <w:p w14:paraId="02D247E9" w14:textId="77777777" w:rsidR="00933F39" w:rsidRPr="006F4D85" w:rsidRDefault="00933F39" w:rsidP="00606DEF">
            <w:pPr>
              <w:pStyle w:val="TAN"/>
              <w:jc w:val="both"/>
            </w:pPr>
            <w:r w:rsidRPr="006F4D85">
              <w:t>Note 2:</w:t>
            </w:r>
            <w:r w:rsidRPr="006F4D85">
              <w:tab/>
              <w:t>These values have been derived from other parameters for information purposes (as per TS 38.213 [3]). They are not settable parameters themselves.</w:t>
            </w:r>
          </w:p>
        </w:tc>
      </w:tr>
    </w:tbl>
    <w:p w14:paraId="240B8478" w14:textId="77777777" w:rsidR="000F7A76" w:rsidRDefault="000F7A76" w:rsidP="00606DEF">
      <w:pPr>
        <w:jc w:val="both"/>
        <w:rPr>
          <w:bCs/>
          <w:kern w:val="24"/>
        </w:rPr>
      </w:pPr>
    </w:p>
    <w:p w14:paraId="43AB5DB8" w14:textId="627F542C" w:rsidR="00526EA6" w:rsidRDefault="00526EA6" w:rsidP="00606DEF">
      <w:pPr>
        <w:jc w:val="both"/>
        <w:rPr>
          <w:bCs/>
          <w:kern w:val="24"/>
        </w:rPr>
      </w:pPr>
      <w:r>
        <w:rPr>
          <w:bCs/>
          <w:kern w:val="24"/>
        </w:rPr>
        <w:fldChar w:fldCharType="begin"/>
      </w:r>
      <w:r>
        <w:rPr>
          <w:bCs/>
          <w:kern w:val="24"/>
        </w:rPr>
        <w:instrText xml:space="preserve"> REF _Ref114847806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6</w:t>
      </w:r>
      <w:r w:rsidR="00933F39" w:rsidRPr="002F55D4">
        <w:rPr>
          <w:b/>
          <w:bCs/>
          <w:i/>
          <w:iCs/>
        </w:rPr>
        <w:t>:</w:t>
      </w:r>
      <w:r w:rsidR="00933F39">
        <w:rPr>
          <w:b/>
          <w:bCs/>
          <w:i/>
          <w:iCs/>
        </w:rPr>
        <w:t xml:space="preserve"> RAN4 to define the different SMTCs for NCD-SSB test cases as follow.</w:t>
      </w:r>
      <w:r>
        <w:rPr>
          <w:bCs/>
          <w:kern w:val="24"/>
        </w:rPr>
        <w:fldChar w:fldCharType="end"/>
      </w:r>
    </w:p>
    <w:p w14:paraId="6EF949A0" w14:textId="77777777" w:rsidR="00933F39" w:rsidRPr="006F4D85" w:rsidRDefault="00933F39" w:rsidP="0077121B">
      <w:pPr>
        <w:pStyle w:val="TH"/>
        <w:rPr>
          <w:noProof/>
        </w:rPr>
      </w:pPr>
      <w:r w:rsidRPr="006F4D85">
        <w:lastRenderedPageBreak/>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9</w:t>
      </w:r>
      <w:r w:rsidRPr="00C106CE">
        <w:rPr>
          <w:bCs/>
          <w:lang w:val="x-none" w:eastAsia="x-none"/>
        </w:rPr>
        <w:fldChar w:fldCharType="end"/>
      </w:r>
      <w:r w:rsidRPr="006F4D85">
        <w:t>: SMTC.</w:t>
      </w:r>
      <w:r>
        <w:t>2</w:t>
      </w:r>
      <w:r w:rsidRPr="009E0EED">
        <w:t xml:space="preserve"> </w:t>
      </w:r>
      <w:proofErr w:type="spellStart"/>
      <w:r>
        <w:t>RedCap</w:t>
      </w:r>
      <w:proofErr w:type="spellEnd"/>
      <w:r w:rsidRPr="006F4D85">
        <w:t xml:space="preserve">: SMTC </w:t>
      </w:r>
      <w:r w:rsidRPr="006F4D85">
        <w:rPr>
          <w:noProof/>
        </w:rPr>
        <w:t xml:space="preserve">Pattern </w:t>
      </w:r>
      <w:r>
        <w:rPr>
          <w:noProof/>
        </w:rPr>
        <w:t>2</w:t>
      </w:r>
      <w:r w:rsidRPr="006F4D85">
        <w:rPr>
          <w:noProof/>
        </w:rPr>
        <w:t xml:space="preserve"> for SMTC period = </w:t>
      </w:r>
      <w:r>
        <w:rPr>
          <w:noProof/>
        </w:rPr>
        <w:t>8</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3F39" w:rsidRPr="006F4D85" w14:paraId="6CE83507"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6C8A689F" w14:textId="77777777" w:rsidR="00933F39" w:rsidRPr="006F4D85" w:rsidRDefault="00933F39" w:rsidP="00606DEF">
            <w:pPr>
              <w:pStyle w:val="TAH"/>
              <w:jc w:val="bot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14DC9260" w14:textId="77777777" w:rsidR="00933F39" w:rsidRPr="006F4D85" w:rsidRDefault="00933F39" w:rsidP="00606DEF">
            <w:pPr>
              <w:pStyle w:val="TAH"/>
              <w:jc w:val="both"/>
            </w:pPr>
            <w:r w:rsidRPr="006F4D85">
              <w:t>Values</w:t>
            </w:r>
          </w:p>
        </w:tc>
      </w:tr>
      <w:tr w:rsidR="00933F39" w:rsidRPr="006F4D85" w14:paraId="40766510"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23474AAD" w14:textId="77777777" w:rsidR="00933F39" w:rsidRPr="00A90819" w:rsidRDefault="00933F39" w:rsidP="00606DEF">
            <w:pPr>
              <w:pStyle w:val="TAL"/>
              <w:jc w:val="both"/>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088F84" w14:textId="77777777" w:rsidR="00933F39" w:rsidRPr="00A90819" w:rsidRDefault="00933F39" w:rsidP="00606DEF">
            <w:pPr>
              <w:pStyle w:val="TAL"/>
              <w:jc w:val="both"/>
            </w:pPr>
            <w:r w:rsidRPr="00A90819">
              <w:t xml:space="preserve">80 </w:t>
            </w:r>
            <w:proofErr w:type="spellStart"/>
            <w:r w:rsidRPr="00A90819">
              <w:t>ms</w:t>
            </w:r>
            <w:proofErr w:type="spellEnd"/>
          </w:p>
        </w:tc>
      </w:tr>
      <w:tr w:rsidR="00933F39" w:rsidRPr="006F4D85" w14:paraId="30E1F69E"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190FF3CD" w14:textId="77777777" w:rsidR="00933F39" w:rsidRPr="006F4D85" w:rsidRDefault="00933F39" w:rsidP="00606DEF">
            <w:pPr>
              <w:pStyle w:val="TAL"/>
              <w:jc w:val="both"/>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408CE60" w14:textId="77777777" w:rsidR="00933F39" w:rsidRPr="006F4D85" w:rsidRDefault="00933F39" w:rsidP="00606DEF">
            <w:pPr>
              <w:pStyle w:val="TAL"/>
              <w:jc w:val="both"/>
            </w:pPr>
            <w:r>
              <w:t>5</w:t>
            </w:r>
            <w:r w:rsidRPr="006F4D85">
              <w:t xml:space="preserve"> </w:t>
            </w:r>
            <w:proofErr w:type="spellStart"/>
            <w:r w:rsidRPr="006F4D85">
              <w:t>ms</w:t>
            </w:r>
            <w:proofErr w:type="spellEnd"/>
          </w:p>
        </w:tc>
      </w:tr>
      <w:tr w:rsidR="00933F39" w:rsidRPr="006F4D85" w14:paraId="15421524"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67BED8A6" w14:textId="77777777" w:rsidR="00933F39" w:rsidRPr="006F4D85" w:rsidRDefault="00933F39" w:rsidP="00606DEF">
            <w:pPr>
              <w:pStyle w:val="TAL"/>
              <w:jc w:val="both"/>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F8A3C90" w14:textId="77777777" w:rsidR="00933F39" w:rsidRPr="006F4D85" w:rsidRDefault="00933F39" w:rsidP="00606DEF">
            <w:pPr>
              <w:pStyle w:val="TAL"/>
              <w:jc w:val="both"/>
            </w:pPr>
            <w:r w:rsidRPr="006F4D85">
              <w:t xml:space="preserve">1 </w:t>
            </w:r>
            <w:proofErr w:type="spellStart"/>
            <w:r w:rsidRPr="006F4D85">
              <w:t>ms</w:t>
            </w:r>
            <w:proofErr w:type="spellEnd"/>
          </w:p>
        </w:tc>
      </w:tr>
    </w:tbl>
    <w:p w14:paraId="2331BBBB" w14:textId="77777777" w:rsidR="00933F39" w:rsidRDefault="00933F39" w:rsidP="00606DEF">
      <w:pPr>
        <w:pStyle w:val="TH"/>
        <w:jc w:val="both"/>
      </w:pPr>
    </w:p>
    <w:p w14:paraId="45FBAA82" w14:textId="77777777" w:rsidR="00933F39" w:rsidRPr="006F4D85" w:rsidRDefault="00933F39" w:rsidP="0077121B">
      <w:pPr>
        <w:pStyle w:val="TH"/>
        <w:rPr>
          <w:noProof/>
        </w:rPr>
      </w:pPr>
      <w:r w:rsidRPr="006F4D85">
        <w:t xml:space="preserve">Table </w:t>
      </w:r>
      <w:r w:rsidRPr="00C106CE">
        <w:rPr>
          <w:bCs/>
          <w:lang w:val="x-none" w:eastAsia="x-none"/>
        </w:rPr>
        <w:fldChar w:fldCharType="begin"/>
      </w:r>
      <w:r w:rsidRPr="00C106CE">
        <w:rPr>
          <w:bCs/>
          <w:lang w:val="x-none" w:eastAsia="x-none"/>
        </w:rPr>
        <w:instrText xml:space="preserve"> SEQ Table \* ARABIC </w:instrText>
      </w:r>
      <w:r w:rsidRPr="00C106CE">
        <w:rPr>
          <w:bCs/>
          <w:lang w:val="x-none" w:eastAsia="x-none"/>
        </w:rPr>
        <w:fldChar w:fldCharType="separate"/>
      </w:r>
      <w:r>
        <w:rPr>
          <w:bCs/>
          <w:noProof/>
          <w:lang w:val="x-none" w:eastAsia="x-none"/>
        </w:rPr>
        <w:t>10</w:t>
      </w:r>
      <w:r w:rsidRPr="00C106CE">
        <w:rPr>
          <w:bCs/>
          <w:lang w:val="x-none" w:eastAsia="x-none"/>
        </w:rPr>
        <w:fldChar w:fldCharType="end"/>
      </w:r>
      <w:r w:rsidRPr="006F4D85">
        <w:t>: SMTC.</w:t>
      </w:r>
      <w:r>
        <w:t>3</w:t>
      </w:r>
      <w:r w:rsidRPr="009E0EED">
        <w:t xml:space="preserve"> </w:t>
      </w:r>
      <w:proofErr w:type="spellStart"/>
      <w:r>
        <w:t>RedCap</w:t>
      </w:r>
      <w:proofErr w:type="spellEnd"/>
      <w:r w:rsidRPr="006F4D85">
        <w:t xml:space="preserve">: SMTC </w:t>
      </w:r>
      <w:r w:rsidRPr="006F4D85">
        <w:rPr>
          <w:noProof/>
        </w:rPr>
        <w:t xml:space="preserve">Pattern </w:t>
      </w:r>
      <w:r>
        <w:rPr>
          <w:noProof/>
        </w:rPr>
        <w:t>3</w:t>
      </w:r>
      <w:r w:rsidRPr="006F4D85">
        <w:rPr>
          <w:noProof/>
        </w:rPr>
        <w:t xml:space="preserve">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33F39" w:rsidRPr="006F4D85" w14:paraId="668D5354"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62C91232" w14:textId="77777777" w:rsidR="00933F39" w:rsidRPr="006F4D85" w:rsidRDefault="00933F39" w:rsidP="00606DEF">
            <w:pPr>
              <w:pStyle w:val="TAH"/>
              <w:jc w:val="bot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6CBE141" w14:textId="77777777" w:rsidR="00933F39" w:rsidRPr="006F4D85" w:rsidRDefault="00933F39" w:rsidP="00606DEF">
            <w:pPr>
              <w:pStyle w:val="TAH"/>
              <w:jc w:val="both"/>
            </w:pPr>
            <w:r w:rsidRPr="006F4D85">
              <w:t>Values</w:t>
            </w:r>
          </w:p>
        </w:tc>
      </w:tr>
      <w:tr w:rsidR="00933F39" w:rsidRPr="006F4D85" w14:paraId="1B0DCED4"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56C299C0" w14:textId="77777777" w:rsidR="00933F39" w:rsidRPr="00A90819" w:rsidRDefault="00933F39" w:rsidP="00606DEF">
            <w:pPr>
              <w:pStyle w:val="TAL"/>
              <w:jc w:val="both"/>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2914B99" w14:textId="77777777" w:rsidR="00933F39" w:rsidRPr="00A90819" w:rsidRDefault="00933F39" w:rsidP="00606DEF">
            <w:pPr>
              <w:pStyle w:val="TAL"/>
              <w:jc w:val="both"/>
            </w:pPr>
            <w:r>
              <w:t>4</w:t>
            </w:r>
            <w:r w:rsidRPr="00A90819">
              <w:t xml:space="preserve">0 </w:t>
            </w:r>
            <w:proofErr w:type="spellStart"/>
            <w:r w:rsidRPr="00A90819">
              <w:t>ms</w:t>
            </w:r>
            <w:proofErr w:type="spellEnd"/>
          </w:p>
        </w:tc>
      </w:tr>
      <w:tr w:rsidR="00933F39" w:rsidRPr="006F4D85" w14:paraId="21BDBDB5"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7BC44EDD" w14:textId="77777777" w:rsidR="00933F39" w:rsidRPr="006F4D85" w:rsidRDefault="00933F39" w:rsidP="00606DEF">
            <w:pPr>
              <w:pStyle w:val="TAL"/>
              <w:jc w:val="both"/>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5127FCD" w14:textId="77777777" w:rsidR="00933F39" w:rsidRPr="006F4D85" w:rsidRDefault="00933F39" w:rsidP="00606DEF">
            <w:pPr>
              <w:pStyle w:val="TAL"/>
              <w:jc w:val="both"/>
            </w:pPr>
            <w:r>
              <w:t>20</w:t>
            </w:r>
            <w:r w:rsidRPr="006F4D85">
              <w:t xml:space="preserve"> </w:t>
            </w:r>
            <w:proofErr w:type="spellStart"/>
            <w:r w:rsidRPr="006F4D85">
              <w:t>ms</w:t>
            </w:r>
            <w:proofErr w:type="spellEnd"/>
          </w:p>
        </w:tc>
      </w:tr>
      <w:tr w:rsidR="00933F39" w:rsidRPr="006F4D85" w14:paraId="56DB5CDF" w14:textId="77777777" w:rsidTr="00BA5061">
        <w:trPr>
          <w:jc w:val="center"/>
        </w:trPr>
        <w:tc>
          <w:tcPr>
            <w:tcW w:w="4679" w:type="dxa"/>
            <w:tcBorders>
              <w:top w:val="single" w:sz="4" w:space="0" w:color="auto"/>
              <w:left w:val="single" w:sz="4" w:space="0" w:color="auto"/>
              <w:bottom w:val="single" w:sz="4" w:space="0" w:color="auto"/>
              <w:right w:val="single" w:sz="4" w:space="0" w:color="auto"/>
            </w:tcBorders>
            <w:hideMark/>
          </w:tcPr>
          <w:p w14:paraId="07238141" w14:textId="77777777" w:rsidR="00933F39" w:rsidRPr="006F4D85" w:rsidRDefault="00933F39" w:rsidP="00606DEF">
            <w:pPr>
              <w:pStyle w:val="TAL"/>
              <w:jc w:val="both"/>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8224C70" w14:textId="77777777" w:rsidR="00933F39" w:rsidRPr="006F4D85" w:rsidRDefault="00933F39" w:rsidP="00606DEF">
            <w:pPr>
              <w:pStyle w:val="TAL"/>
              <w:jc w:val="both"/>
            </w:pPr>
            <w:r w:rsidRPr="006F4D85">
              <w:t xml:space="preserve">1 </w:t>
            </w:r>
            <w:proofErr w:type="spellStart"/>
            <w:r w:rsidRPr="006F4D85">
              <w:t>ms</w:t>
            </w:r>
            <w:proofErr w:type="spellEnd"/>
          </w:p>
        </w:tc>
      </w:tr>
    </w:tbl>
    <w:p w14:paraId="7957D829" w14:textId="77777777" w:rsidR="000F7A76" w:rsidRDefault="000F7A76" w:rsidP="00606DEF">
      <w:pPr>
        <w:jc w:val="both"/>
        <w:rPr>
          <w:bCs/>
          <w:kern w:val="24"/>
        </w:rPr>
      </w:pPr>
    </w:p>
    <w:p w14:paraId="3FD68DFB" w14:textId="49CD09C1" w:rsidR="00526EA6" w:rsidRDefault="00526EA6" w:rsidP="00606DEF">
      <w:pPr>
        <w:jc w:val="both"/>
        <w:rPr>
          <w:bCs/>
          <w:kern w:val="24"/>
        </w:rPr>
      </w:pPr>
      <w:r>
        <w:rPr>
          <w:bCs/>
          <w:kern w:val="24"/>
        </w:rPr>
        <w:fldChar w:fldCharType="begin"/>
      </w:r>
      <w:r>
        <w:rPr>
          <w:bCs/>
          <w:kern w:val="24"/>
        </w:rPr>
        <w:instrText xml:space="preserve"> REF _Ref114847809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7</w:t>
      </w:r>
      <w:r w:rsidR="00933F39" w:rsidRPr="002F55D4">
        <w:rPr>
          <w:b/>
          <w:bCs/>
          <w:i/>
          <w:iCs/>
        </w:rPr>
        <w:t>:</w:t>
      </w:r>
      <w:r w:rsidR="00933F39">
        <w:rPr>
          <w:b/>
          <w:bCs/>
          <w:i/>
          <w:iCs/>
        </w:rPr>
        <w:t xml:space="preserve"> RAN4 to define the NCD-SSB test case based on SMTC.2 if no measurement gap is needed; and SMTC.3 if measurement gap is needed.</w:t>
      </w:r>
      <w:r>
        <w:rPr>
          <w:bCs/>
          <w:kern w:val="24"/>
        </w:rPr>
        <w:fldChar w:fldCharType="end"/>
      </w:r>
    </w:p>
    <w:p w14:paraId="57E13966" w14:textId="59FC0EEC" w:rsidR="000F7A76" w:rsidRDefault="000F7A76" w:rsidP="00606DEF">
      <w:pPr>
        <w:jc w:val="both"/>
        <w:rPr>
          <w:bCs/>
          <w:kern w:val="24"/>
        </w:rPr>
      </w:pPr>
      <w:r>
        <w:rPr>
          <w:bCs/>
          <w:kern w:val="24"/>
        </w:rPr>
        <w:fldChar w:fldCharType="begin"/>
      </w:r>
      <w:r>
        <w:rPr>
          <w:bCs/>
          <w:kern w:val="24"/>
        </w:rPr>
        <w:instrText xml:space="preserve"> REF _Ref114848861 \h </w:instrText>
      </w:r>
      <w:r>
        <w:rPr>
          <w:bCs/>
          <w:kern w:val="24"/>
        </w:rPr>
      </w:r>
      <w:r w:rsidR="00606DEF">
        <w:rPr>
          <w:bCs/>
          <w:kern w:val="24"/>
        </w:rPr>
        <w:instrText xml:space="preserve"> \* MERGEFORMAT </w:instrText>
      </w:r>
      <w:r>
        <w:rPr>
          <w:bCs/>
          <w:kern w:val="24"/>
        </w:rPr>
        <w:fldChar w:fldCharType="separate"/>
      </w:r>
      <w:r w:rsidR="00933F39" w:rsidRPr="002F55D4">
        <w:rPr>
          <w:b/>
          <w:bCs/>
          <w:i/>
          <w:iCs/>
        </w:rPr>
        <w:t xml:space="preserve">Proposal </w:t>
      </w:r>
      <w:r w:rsidR="00933F39">
        <w:rPr>
          <w:b/>
          <w:bCs/>
          <w:i/>
          <w:iCs/>
          <w:noProof/>
        </w:rPr>
        <w:t>8</w:t>
      </w:r>
      <w:r w:rsidR="00933F39" w:rsidRPr="002F55D4">
        <w:rPr>
          <w:b/>
          <w:bCs/>
          <w:i/>
          <w:iCs/>
        </w:rPr>
        <w:t>:</w:t>
      </w:r>
      <w:r w:rsidR="00933F39">
        <w:rPr>
          <w:b/>
          <w:bCs/>
          <w:i/>
          <w:iCs/>
        </w:rPr>
        <w:t xml:space="preserve"> RAN4 to define the NCD-SSB test case configuration as follow.</w:t>
      </w:r>
      <w:r>
        <w:rPr>
          <w:bCs/>
          <w:kern w:val="24"/>
        </w:rPr>
        <w:fldChar w:fldCharType="end"/>
      </w:r>
    </w:p>
    <w:p w14:paraId="5840CCAE" w14:textId="77777777" w:rsidR="005A6D96" w:rsidRPr="000F7A76" w:rsidRDefault="005A6D96" w:rsidP="00606DEF">
      <w:pPr>
        <w:jc w:val="both"/>
        <w:rPr>
          <w:b/>
          <w:bCs/>
        </w:rPr>
      </w:pPr>
      <w:r w:rsidRPr="000F7A76">
        <w:rPr>
          <w:b/>
          <w:bCs/>
        </w:rPr>
        <w:t xml:space="preserve">Table </w:t>
      </w:r>
      <w:r w:rsidRPr="000F7A76">
        <w:rPr>
          <w:b/>
          <w:bCs/>
        </w:rPr>
        <w:fldChar w:fldCharType="begin"/>
      </w:r>
      <w:r w:rsidRPr="000F7A76">
        <w:rPr>
          <w:b/>
          <w:bCs/>
        </w:rPr>
        <w:instrText xml:space="preserve"> SEQ Table \* ARABIC </w:instrText>
      </w:r>
      <w:r w:rsidRPr="000F7A76">
        <w:rPr>
          <w:b/>
          <w:bCs/>
        </w:rPr>
        <w:fldChar w:fldCharType="separate"/>
      </w:r>
      <w:r>
        <w:rPr>
          <w:b/>
          <w:bCs/>
          <w:noProof/>
        </w:rPr>
        <w:t>11</w:t>
      </w:r>
      <w:r w:rsidRPr="000F7A76">
        <w:rPr>
          <w:b/>
          <w:bCs/>
        </w:rPr>
        <w:fldChar w:fldCharType="end"/>
      </w:r>
      <w:r w:rsidRPr="000F7A76">
        <w:rPr>
          <w:b/>
          <w:bCs/>
        </w:rPr>
        <w:t>: Supported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230"/>
      </w:tblGrid>
      <w:tr w:rsidR="005A6D96" w:rsidRPr="00DB707E" w14:paraId="5B2BF7C1" w14:textId="77777777" w:rsidTr="00BA5061">
        <w:trPr>
          <w:trHeight w:val="187"/>
          <w:jc w:val="center"/>
        </w:trPr>
        <w:tc>
          <w:tcPr>
            <w:tcW w:w="1306" w:type="dxa"/>
            <w:shd w:val="clear" w:color="auto" w:fill="auto"/>
          </w:tcPr>
          <w:p w14:paraId="48F90E12" w14:textId="77777777" w:rsidR="005A6D96" w:rsidRPr="00DB707E" w:rsidRDefault="005A6D96" w:rsidP="00606DEF">
            <w:pPr>
              <w:pStyle w:val="TAH"/>
              <w:jc w:val="both"/>
            </w:pPr>
            <w:r w:rsidRPr="00DB707E">
              <w:t>Configuration</w:t>
            </w:r>
          </w:p>
        </w:tc>
        <w:tc>
          <w:tcPr>
            <w:tcW w:w="7230" w:type="dxa"/>
            <w:shd w:val="clear" w:color="auto" w:fill="auto"/>
          </w:tcPr>
          <w:p w14:paraId="159DA0BC" w14:textId="77777777" w:rsidR="005A6D96" w:rsidRPr="00DB707E" w:rsidRDefault="005A6D96" w:rsidP="00606DEF">
            <w:pPr>
              <w:pStyle w:val="TAH"/>
              <w:jc w:val="both"/>
            </w:pPr>
            <w:r w:rsidRPr="00DB707E">
              <w:t>Description</w:t>
            </w:r>
          </w:p>
        </w:tc>
      </w:tr>
      <w:tr w:rsidR="005A6D96" w:rsidRPr="00DB707E" w14:paraId="352864C6" w14:textId="77777777" w:rsidTr="00BA5061">
        <w:trPr>
          <w:trHeight w:val="187"/>
          <w:jc w:val="center"/>
        </w:trPr>
        <w:tc>
          <w:tcPr>
            <w:tcW w:w="1306" w:type="dxa"/>
            <w:shd w:val="clear" w:color="auto" w:fill="auto"/>
          </w:tcPr>
          <w:p w14:paraId="40CC8E71" w14:textId="77777777" w:rsidR="005A6D96" w:rsidRPr="00DB707E" w:rsidRDefault="005A6D96" w:rsidP="00606DEF">
            <w:pPr>
              <w:pStyle w:val="TAL"/>
              <w:jc w:val="both"/>
              <w:rPr>
                <w:lang w:eastAsia="zh-CN"/>
              </w:rPr>
            </w:pPr>
            <w:r w:rsidRPr="00DB707E">
              <w:rPr>
                <w:lang w:eastAsia="zh-CN"/>
              </w:rPr>
              <w:t>1</w:t>
            </w:r>
          </w:p>
        </w:tc>
        <w:tc>
          <w:tcPr>
            <w:tcW w:w="7230" w:type="dxa"/>
            <w:shd w:val="clear" w:color="auto" w:fill="auto"/>
          </w:tcPr>
          <w:p w14:paraId="02814B0A" w14:textId="77777777" w:rsidR="005A6D96" w:rsidRPr="00DB707E" w:rsidRDefault="005A6D96" w:rsidP="00606DEF">
            <w:pPr>
              <w:pStyle w:val="TAL"/>
              <w:jc w:val="both"/>
            </w:pPr>
            <w:r w:rsidRPr="00DB707E">
              <w:t xml:space="preserve">15 kHz SSB SCS, </w:t>
            </w:r>
            <w:r w:rsidRPr="000F7A76">
              <w:rPr>
                <w:highlight w:val="yellow"/>
              </w:rPr>
              <w:t>20 MHz bandwidth</w:t>
            </w:r>
            <w:r w:rsidRPr="00DB707E">
              <w:t>, FDD duplex mode</w:t>
            </w:r>
          </w:p>
        </w:tc>
      </w:tr>
      <w:tr w:rsidR="005A6D96" w:rsidRPr="00DB707E" w14:paraId="0E940A5B" w14:textId="77777777" w:rsidTr="00BA5061">
        <w:trPr>
          <w:trHeight w:val="187"/>
          <w:jc w:val="center"/>
        </w:trPr>
        <w:tc>
          <w:tcPr>
            <w:tcW w:w="1306" w:type="dxa"/>
            <w:shd w:val="clear" w:color="auto" w:fill="auto"/>
          </w:tcPr>
          <w:p w14:paraId="69AEC4DD" w14:textId="77777777" w:rsidR="005A6D96" w:rsidRPr="00DB707E" w:rsidRDefault="005A6D96" w:rsidP="00606DEF">
            <w:pPr>
              <w:pStyle w:val="TAL"/>
              <w:jc w:val="both"/>
              <w:rPr>
                <w:rFonts w:eastAsia="Malgun Gothic"/>
              </w:rPr>
            </w:pPr>
            <w:r w:rsidRPr="00DB707E">
              <w:rPr>
                <w:rFonts w:eastAsia="Malgun Gothic"/>
              </w:rPr>
              <w:t>2</w:t>
            </w:r>
          </w:p>
        </w:tc>
        <w:tc>
          <w:tcPr>
            <w:tcW w:w="7230" w:type="dxa"/>
            <w:shd w:val="clear" w:color="auto" w:fill="auto"/>
          </w:tcPr>
          <w:p w14:paraId="70C34752" w14:textId="77777777" w:rsidR="005A6D96" w:rsidRPr="00DB707E" w:rsidRDefault="005A6D96" w:rsidP="00606DEF">
            <w:pPr>
              <w:pStyle w:val="TAL"/>
              <w:jc w:val="both"/>
            </w:pPr>
            <w:r w:rsidRPr="00DB707E">
              <w:t xml:space="preserve">15 kHz SSB SCS, </w:t>
            </w:r>
            <w:r w:rsidRPr="000F7A76">
              <w:rPr>
                <w:highlight w:val="yellow"/>
              </w:rPr>
              <w:t>20 MHz bandwidth</w:t>
            </w:r>
            <w:r w:rsidRPr="00DB707E">
              <w:t>, TDD duplex mode</w:t>
            </w:r>
          </w:p>
        </w:tc>
      </w:tr>
      <w:tr w:rsidR="005A6D96" w:rsidRPr="00DB707E" w14:paraId="1EC401A9" w14:textId="77777777" w:rsidTr="00BA5061">
        <w:trPr>
          <w:trHeight w:val="187"/>
          <w:jc w:val="center"/>
        </w:trPr>
        <w:tc>
          <w:tcPr>
            <w:tcW w:w="1306" w:type="dxa"/>
            <w:shd w:val="clear" w:color="auto" w:fill="auto"/>
          </w:tcPr>
          <w:p w14:paraId="605DF862" w14:textId="77777777" w:rsidR="005A6D96" w:rsidRPr="00DB707E" w:rsidRDefault="005A6D96" w:rsidP="00606DEF">
            <w:pPr>
              <w:pStyle w:val="TAL"/>
              <w:jc w:val="both"/>
              <w:rPr>
                <w:rFonts w:eastAsia="Malgun Gothic"/>
              </w:rPr>
            </w:pPr>
            <w:r w:rsidRPr="00DB707E">
              <w:rPr>
                <w:rFonts w:eastAsia="Malgun Gothic"/>
              </w:rPr>
              <w:t>3</w:t>
            </w:r>
          </w:p>
        </w:tc>
        <w:tc>
          <w:tcPr>
            <w:tcW w:w="7230" w:type="dxa"/>
            <w:shd w:val="clear" w:color="auto" w:fill="auto"/>
          </w:tcPr>
          <w:p w14:paraId="100EB1B4" w14:textId="77777777" w:rsidR="005A6D96" w:rsidRPr="00DB707E" w:rsidRDefault="005A6D96" w:rsidP="00606DEF">
            <w:pPr>
              <w:pStyle w:val="TAL"/>
              <w:jc w:val="both"/>
            </w:pPr>
            <w:r w:rsidRPr="00DB707E">
              <w:t xml:space="preserve">30 kHz SSB SCS, </w:t>
            </w:r>
            <w:r w:rsidRPr="000F7A76">
              <w:rPr>
                <w:highlight w:val="yellow"/>
              </w:rPr>
              <w:t>40 MHz bandwidth</w:t>
            </w:r>
            <w:r w:rsidRPr="00DB707E">
              <w:t>, TDD duplex mode</w:t>
            </w:r>
          </w:p>
        </w:tc>
      </w:tr>
      <w:tr w:rsidR="005A6D96" w:rsidRPr="00DB707E" w14:paraId="3C312206" w14:textId="77777777" w:rsidTr="00BA5061">
        <w:trPr>
          <w:trHeight w:val="187"/>
          <w:jc w:val="center"/>
        </w:trPr>
        <w:tc>
          <w:tcPr>
            <w:tcW w:w="1306" w:type="dxa"/>
            <w:shd w:val="clear" w:color="auto" w:fill="auto"/>
          </w:tcPr>
          <w:p w14:paraId="60807DDE" w14:textId="77777777" w:rsidR="005A6D96" w:rsidRPr="009F5FB3" w:rsidRDefault="005A6D96" w:rsidP="00606DEF">
            <w:pPr>
              <w:pStyle w:val="TAL"/>
              <w:jc w:val="both"/>
              <w:rPr>
                <w:rFonts w:eastAsia="Malgun Gothic"/>
              </w:rPr>
            </w:pPr>
            <w:r w:rsidRPr="00DB707E">
              <w:rPr>
                <w:rFonts w:eastAsia="Malgun Gothic"/>
              </w:rPr>
              <w:t>4</w:t>
            </w:r>
          </w:p>
        </w:tc>
        <w:tc>
          <w:tcPr>
            <w:tcW w:w="7230" w:type="dxa"/>
            <w:shd w:val="clear" w:color="auto" w:fill="auto"/>
          </w:tcPr>
          <w:p w14:paraId="3C69A6CF" w14:textId="77777777" w:rsidR="005A6D96" w:rsidRPr="00DB707E" w:rsidRDefault="005A6D96" w:rsidP="00606DEF">
            <w:pPr>
              <w:pStyle w:val="TAL"/>
              <w:jc w:val="both"/>
            </w:pPr>
            <w:r w:rsidRPr="00DB707E">
              <w:rPr>
                <w:rFonts w:eastAsia="Malgun Gothic"/>
              </w:rPr>
              <w:t xml:space="preserve">15 kHz SSB SCS, </w:t>
            </w:r>
            <w:r w:rsidRPr="000F7A76">
              <w:rPr>
                <w:rFonts w:eastAsia="Malgun Gothic"/>
                <w:highlight w:val="yellow"/>
              </w:rPr>
              <w:t>20 MHz bandwidth</w:t>
            </w:r>
            <w:r w:rsidRPr="00DB707E">
              <w:rPr>
                <w:rFonts w:eastAsia="Malgun Gothic"/>
              </w:rPr>
              <w:t>, HD-FDD duplex mode</w:t>
            </w:r>
          </w:p>
        </w:tc>
      </w:tr>
      <w:tr w:rsidR="005A6D96" w:rsidRPr="00DB707E" w14:paraId="60B87DCC" w14:textId="77777777" w:rsidTr="00BA5061">
        <w:trPr>
          <w:trHeight w:val="187"/>
          <w:jc w:val="center"/>
        </w:trPr>
        <w:tc>
          <w:tcPr>
            <w:tcW w:w="8536" w:type="dxa"/>
            <w:gridSpan w:val="2"/>
            <w:shd w:val="clear" w:color="auto" w:fill="auto"/>
          </w:tcPr>
          <w:p w14:paraId="43F31D51" w14:textId="77777777" w:rsidR="005A6D96" w:rsidRPr="00DB707E" w:rsidRDefault="005A6D96" w:rsidP="00606DEF">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0BEDEFE" w14:textId="77777777" w:rsidR="005A6D96" w:rsidRDefault="005A6D96" w:rsidP="00606DEF">
      <w:pPr>
        <w:jc w:val="both"/>
        <w:rPr>
          <w:b/>
          <w:bCs/>
        </w:rPr>
      </w:pPr>
    </w:p>
    <w:p w14:paraId="557D6E9E" w14:textId="77777777" w:rsidR="005A6D96" w:rsidRPr="00E62CD4" w:rsidRDefault="005A6D96" w:rsidP="00606DEF">
      <w:pPr>
        <w:jc w:val="both"/>
        <w:rPr>
          <w:b/>
          <w:bCs/>
        </w:rPr>
      </w:pPr>
      <w:r w:rsidRPr="00E62CD4">
        <w:rPr>
          <w:b/>
          <w:bCs/>
        </w:rPr>
        <w:t xml:space="preserve">Table </w:t>
      </w:r>
      <w:r w:rsidRPr="00E62CD4">
        <w:rPr>
          <w:b/>
          <w:bCs/>
          <w:lang w:val="x-none" w:eastAsia="x-none"/>
        </w:rPr>
        <w:fldChar w:fldCharType="begin"/>
      </w:r>
      <w:r w:rsidRPr="00E62CD4">
        <w:rPr>
          <w:b/>
          <w:bCs/>
          <w:lang w:val="x-none" w:eastAsia="x-none"/>
        </w:rPr>
        <w:instrText xml:space="preserve"> SEQ Table \* ARABIC </w:instrText>
      </w:r>
      <w:r w:rsidRPr="00E62CD4">
        <w:rPr>
          <w:b/>
          <w:bCs/>
          <w:lang w:val="x-none" w:eastAsia="x-none"/>
        </w:rPr>
        <w:fldChar w:fldCharType="separate"/>
      </w:r>
      <w:r>
        <w:rPr>
          <w:b/>
          <w:bCs/>
          <w:noProof/>
          <w:lang w:val="x-none" w:eastAsia="x-none"/>
        </w:rPr>
        <w:t>12</w:t>
      </w:r>
      <w:r w:rsidRPr="00E62CD4">
        <w:rPr>
          <w:b/>
          <w:bCs/>
          <w:lang w:val="x-none" w:eastAsia="x-none"/>
        </w:rPr>
        <w:fldChar w:fldCharType="end"/>
      </w:r>
      <w:r w:rsidRPr="00E62CD4">
        <w:rPr>
          <w:b/>
          <w:bCs/>
        </w:rPr>
        <w:t>: General test case setting for NCD-SSB</w:t>
      </w:r>
    </w:p>
    <w:tbl>
      <w:tblPr>
        <w:tblStyle w:val="TableGrid"/>
        <w:tblW w:w="0" w:type="auto"/>
        <w:tblInd w:w="895" w:type="dxa"/>
        <w:tblLook w:val="04A0" w:firstRow="1" w:lastRow="0" w:firstColumn="1" w:lastColumn="0" w:noHBand="0" w:noVBand="1"/>
      </w:tblPr>
      <w:tblGrid>
        <w:gridCol w:w="2251"/>
        <w:gridCol w:w="3059"/>
        <w:gridCol w:w="3780"/>
      </w:tblGrid>
      <w:tr w:rsidR="005A6D96" w14:paraId="7BDEA987" w14:textId="77777777" w:rsidTr="00BA5061">
        <w:tc>
          <w:tcPr>
            <w:tcW w:w="5310" w:type="dxa"/>
            <w:gridSpan w:val="2"/>
          </w:tcPr>
          <w:p w14:paraId="48099404" w14:textId="77777777" w:rsidR="005A6D96" w:rsidRPr="007B3516" w:rsidRDefault="005A6D96" w:rsidP="00606DEF">
            <w:pPr>
              <w:pStyle w:val="CommentText"/>
              <w:jc w:val="both"/>
              <w:rPr>
                <w:b/>
                <w:bCs/>
                <w:noProof/>
              </w:rPr>
            </w:pPr>
            <w:r w:rsidRPr="007B3516">
              <w:rPr>
                <w:b/>
                <w:bCs/>
                <w:noProof/>
              </w:rPr>
              <w:t>Parameter</w:t>
            </w:r>
          </w:p>
        </w:tc>
        <w:tc>
          <w:tcPr>
            <w:tcW w:w="3780" w:type="dxa"/>
          </w:tcPr>
          <w:p w14:paraId="32803785" w14:textId="77777777" w:rsidR="005A6D96" w:rsidRPr="007B3516" w:rsidRDefault="005A6D96" w:rsidP="00606DEF">
            <w:pPr>
              <w:pStyle w:val="CommentText"/>
              <w:jc w:val="both"/>
              <w:rPr>
                <w:b/>
                <w:bCs/>
                <w:noProof/>
              </w:rPr>
            </w:pPr>
            <w:r w:rsidRPr="007B3516">
              <w:rPr>
                <w:b/>
                <w:bCs/>
                <w:noProof/>
              </w:rPr>
              <w:t>Value</w:t>
            </w:r>
          </w:p>
        </w:tc>
      </w:tr>
      <w:tr w:rsidR="005A6D96" w14:paraId="1C03260A" w14:textId="77777777" w:rsidTr="00BA5061">
        <w:tc>
          <w:tcPr>
            <w:tcW w:w="5310" w:type="dxa"/>
            <w:gridSpan w:val="2"/>
          </w:tcPr>
          <w:p w14:paraId="281A936F" w14:textId="77777777" w:rsidR="005A6D96" w:rsidRPr="00F91F94" w:rsidRDefault="005A6D96" w:rsidP="00606DEF">
            <w:pPr>
              <w:pStyle w:val="CommentText"/>
              <w:jc w:val="both"/>
            </w:pPr>
            <w:r>
              <w:t>SMTC configuration for CD-SSB</w:t>
            </w:r>
          </w:p>
        </w:tc>
        <w:tc>
          <w:tcPr>
            <w:tcW w:w="3780" w:type="dxa"/>
          </w:tcPr>
          <w:p w14:paraId="1E96D8AD" w14:textId="77777777" w:rsidR="005A6D96" w:rsidRDefault="005A6D96" w:rsidP="00606DEF">
            <w:pPr>
              <w:pStyle w:val="CommentText"/>
              <w:jc w:val="both"/>
              <w:rPr>
                <w:noProof/>
              </w:rPr>
            </w:pPr>
            <w:r w:rsidRPr="006F4D85">
              <w:t>SMTC.</w:t>
            </w:r>
            <w:r>
              <w:t>1</w:t>
            </w:r>
            <w:r w:rsidRPr="009E0EED">
              <w:t xml:space="preserve"> </w:t>
            </w:r>
            <w:proofErr w:type="spellStart"/>
            <w:r>
              <w:t>RedCap</w:t>
            </w:r>
            <w:proofErr w:type="spellEnd"/>
          </w:p>
        </w:tc>
      </w:tr>
      <w:tr w:rsidR="005A6D96" w14:paraId="1933E255" w14:textId="77777777" w:rsidTr="00BA5061">
        <w:tc>
          <w:tcPr>
            <w:tcW w:w="5310" w:type="dxa"/>
            <w:gridSpan w:val="2"/>
          </w:tcPr>
          <w:p w14:paraId="3FD70228" w14:textId="77777777" w:rsidR="005A6D96" w:rsidRPr="00F91F94" w:rsidRDefault="005A6D96" w:rsidP="00606DEF">
            <w:pPr>
              <w:pStyle w:val="CommentText"/>
              <w:jc w:val="both"/>
            </w:pPr>
            <w:r>
              <w:rPr>
                <w:noProof/>
              </w:rPr>
              <w:t>SMTC configuration for NCD-SSB</w:t>
            </w:r>
          </w:p>
        </w:tc>
        <w:tc>
          <w:tcPr>
            <w:tcW w:w="3780" w:type="dxa"/>
          </w:tcPr>
          <w:p w14:paraId="367A9F09" w14:textId="77777777" w:rsidR="005A6D96" w:rsidRDefault="005A6D96" w:rsidP="00606DEF">
            <w:pPr>
              <w:pStyle w:val="CommentText"/>
              <w:jc w:val="both"/>
              <w:rPr>
                <w:noProof/>
              </w:rPr>
            </w:pPr>
            <w:r w:rsidRPr="006F4D85">
              <w:t>SMTC.</w:t>
            </w:r>
            <w:r>
              <w:t>2</w:t>
            </w:r>
            <w:r w:rsidRPr="009E0EED">
              <w:t xml:space="preserve"> </w:t>
            </w:r>
            <w:proofErr w:type="spellStart"/>
            <w:r>
              <w:t>RedCap</w:t>
            </w:r>
            <w:proofErr w:type="spellEnd"/>
            <w:r>
              <w:t xml:space="preserve"> </w:t>
            </w:r>
          </w:p>
        </w:tc>
      </w:tr>
      <w:tr w:rsidR="005A6D96" w14:paraId="376A4617" w14:textId="77777777" w:rsidTr="00BA5061">
        <w:tc>
          <w:tcPr>
            <w:tcW w:w="2251" w:type="dxa"/>
            <w:vMerge w:val="restart"/>
          </w:tcPr>
          <w:p w14:paraId="767E83FC" w14:textId="77777777" w:rsidR="005A6D96" w:rsidRDefault="005A6D96" w:rsidP="00606DEF">
            <w:pPr>
              <w:pStyle w:val="CommentText"/>
              <w:jc w:val="both"/>
              <w:rPr>
                <w:noProof/>
              </w:rPr>
            </w:pPr>
            <w:r>
              <w:rPr>
                <w:noProof/>
              </w:rPr>
              <w:t>CD-SSB configuration</w:t>
            </w:r>
          </w:p>
        </w:tc>
        <w:tc>
          <w:tcPr>
            <w:tcW w:w="3059" w:type="dxa"/>
          </w:tcPr>
          <w:p w14:paraId="6E9A41B8" w14:textId="77777777" w:rsidR="005A6D96" w:rsidRDefault="005A6D96" w:rsidP="00606DEF">
            <w:pPr>
              <w:pStyle w:val="CommentText"/>
              <w:jc w:val="both"/>
            </w:pPr>
            <w:r>
              <w:t>FR1 15kHz SCS test configuration</w:t>
            </w:r>
          </w:p>
        </w:tc>
        <w:tc>
          <w:tcPr>
            <w:tcW w:w="3780" w:type="dxa"/>
          </w:tcPr>
          <w:p w14:paraId="2ED834B1" w14:textId="77777777" w:rsidR="005A6D96" w:rsidRDefault="005A6D96" w:rsidP="00606DEF">
            <w:pPr>
              <w:pStyle w:val="CommentText"/>
              <w:jc w:val="both"/>
            </w:pPr>
            <w:r>
              <w:rPr>
                <w:noProof/>
              </w:rPr>
              <w:t xml:space="preserve">SSB.4 RedCap FR1 </w:t>
            </w:r>
          </w:p>
        </w:tc>
      </w:tr>
      <w:tr w:rsidR="005A6D96" w14:paraId="425662AD" w14:textId="77777777" w:rsidTr="00BA5061">
        <w:tc>
          <w:tcPr>
            <w:tcW w:w="2251" w:type="dxa"/>
            <w:vMerge/>
          </w:tcPr>
          <w:p w14:paraId="030FA764" w14:textId="77777777" w:rsidR="005A6D96" w:rsidRDefault="005A6D96" w:rsidP="00606DEF">
            <w:pPr>
              <w:pStyle w:val="CommentText"/>
              <w:jc w:val="both"/>
              <w:rPr>
                <w:noProof/>
              </w:rPr>
            </w:pPr>
          </w:p>
        </w:tc>
        <w:tc>
          <w:tcPr>
            <w:tcW w:w="3059" w:type="dxa"/>
          </w:tcPr>
          <w:p w14:paraId="0A95624D" w14:textId="77777777" w:rsidR="005A6D96" w:rsidRDefault="005A6D96" w:rsidP="00606DEF">
            <w:pPr>
              <w:pStyle w:val="CommentText"/>
              <w:jc w:val="both"/>
            </w:pPr>
            <w:r>
              <w:t>FR1 30kHz SCS test configuration</w:t>
            </w:r>
          </w:p>
        </w:tc>
        <w:tc>
          <w:tcPr>
            <w:tcW w:w="3780" w:type="dxa"/>
          </w:tcPr>
          <w:p w14:paraId="1FE8D594" w14:textId="77777777" w:rsidR="005A6D96" w:rsidRDefault="005A6D96" w:rsidP="00606DEF">
            <w:pPr>
              <w:pStyle w:val="CommentText"/>
              <w:jc w:val="both"/>
              <w:rPr>
                <w:noProof/>
              </w:rPr>
            </w:pPr>
            <w:r>
              <w:rPr>
                <w:noProof/>
              </w:rPr>
              <w:t xml:space="preserve">SSB.5 RedCap FR1 </w:t>
            </w:r>
          </w:p>
        </w:tc>
      </w:tr>
      <w:tr w:rsidR="005A6D96" w14:paraId="22A5D640" w14:textId="77777777" w:rsidTr="00BA5061">
        <w:tc>
          <w:tcPr>
            <w:tcW w:w="2251" w:type="dxa"/>
            <w:vMerge/>
          </w:tcPr>
          <w:p w14:paraId="0714623A" w14:textId="77777777" w:rsidR="005A6D96" w:rsidRDefault="005A6D96" w:rsidP="00606DEF">
            <w:pPr>
              <w:pStyle w:val="CommentText"/>
              <w:jc w:val="both"/>
              <w:rPr>
                <w:noProof/>
              </w:rPr>
            </w:pPr>
          </w:p>
        </w:tc>
        <w:tc>
          <w:tcPr>
            <w:tcW w:w="3059" w:type="dxa"/>
          </w:tcPr>
          <w:p w14:paraId="3408FEEC" w14:textId="77777777" w:rsidR="005A6D96" w:rsidRDefault="005A6D96" w:rsidP="00606DEF">
            <w:pPr>
              <w:pStyle w:val="CommentText"/>
              <w:jc w:val="both"/>
            </w:pPr>
            <w:r>
              <w:t>FR2 test configuration</w:t>
            </w:r>
          </w:p>
        </w:tc>
        <w:tc>
          <w:tcPr>
            <w:tcW w:w="3780" w:type="dxa"/>
          </w:tcPr>
          <w:p w14:paraId="582871E2" w14:textId="77777777" w:rsidR="005A6D96" w:rsidRDefault="005A6D96" w:rsidP="00606DEF">
            <w:pPr>
              <w:pStyle w:val="CommentText"/>
              <w:jc w:val="both"/>
              <w:rPr>
                <w:noProof/>
              </w:rPr>
            </w:pPr>
            <w:r>
              <w:rPr>
                <w:noProof/>
              </w:rPr>
              <w:t>SSB.2 RedCap FR2</w:t>
            </w:r>
          </w:p>
        </w:tc>
      </w:tr>
      <w:tr w:rsidR="005A6D96" w14:paraId="45A964B1" w14:textId="77777777" w:rsidTr="00BA5061">
        <w:tc>
          <w:tcPr>
            <w:tcW w:w="2251" w:type="dxa"/>
            <w:vMerge w:val="restart"/>
          </w:tcPr>
          <w:p w14:paraId="4F192559" w14:textId="77777777" w:rsidR="005A6D96" w:rsidRDefault="005A6D96" w:rsidP="00606DEF">
            <w:pPr>
              <w:pStyle w:val="CommentText"/>
              <w:jc w:val="both"/>
              <w:rPr>
                <w:noProof/>
              </w:rPr>
            </w:pPr>
            <w:r>
              <w:rPr>
                <w:noProof/>
              </w:rPr>
              <w:t>NCD-SSB configuration</w:t>
            </w:r>
          </w:p>
        </w:tc>
        <w:tc>
          <w:tcPr>
            <w:tcW w:w="3059" w:type="dxa"/>
          </w:tcPr>
          <w:p w14:paraId="12BAA7D8" w14:textId="77777777" w:rsidR="005A6D96" w:rsidRDefault="005A6D96" w:rsidP="00606DEF">
            <w:pPr>
              <w:pStyle w:val="CommentText"/>
              <w:jc w:val="both"/>
            </w:pPr>
            <w:r>
              <w:t>FR1 15kHz test configuration</w:t>
            </w:r>
          </w:p>
        </w:tc>
        <w:tc>
          <w:tcPr>
            <w:tcW w:w="3780" w:type="dxa"/>
          </w:tcPr>
          <w:p w14:paraId="1DC5BB26" w14:textId="77777777" w:rsidR="005A6D96" w:rsidRDefault="005A6D96" w:rsidP="00606DEF">
            <w:pPr>
              <w:pStyle w:val="CommentText"/>
              <w:jc w:val="both"/>
            </w:pPr>
            <w:r>
              <w:rPr>
                <w:noProof/>
              </w:rPr>
              <w:t>SSB.6 RedCap FR1 (Note 1)</w:t>
            </w:r>
          </w:p>
        </w:tc>
      </w:tr>
      <w:tr w:rsidR="005A6D96" w14:paraId="3913534A" w14:textId="77777777" w:rsidTr="00BA5061">
        <w:tc>
          <w:tcPr>
            <w:tcW w:w="2251" w:type="dxa"/>
            <w:vMerge/>
          </w:tcPr>
          <w:p w14:paraId="0E88A382" w14:textId="77777777" w:rsidR="005A6D96" w:rsidRDefault="005A6D96" w:rsidP="00606DEF">
            <w:pPr>
              <w:pStyle w:val="CommentText"/>
              <w:jc w:val="both"/>
              <w:rPr>
                <w:noProof/>
              </w:rPr>
            </w:pPr>
          </w:p>
        </w:tc>
        <w:tc>
          <w:tcPr>
            <w:tcW w:w="3059" w:type="dxa"/>
          </w:tcPr>
          <w:p w14:paraId="2AF57776" w14:textId="77777777" w:rsidR="005A6D96" w:rsidRDefault="005A6D96" w:rsidP="00606DEF">
            <w:pPr>
              <w:pStyle w:val="CommentText"/>
              <w:jc w:val="both"/>
            </w:pPr>
            <w:r>
              <w:t>FR1 30kHz SCS test configuration</w:t>
            </w:r>
          </w:p>
        </w:tc>
        <w:tc>
          <w:tcPr>
            <w:tcW w:w="3780" w:type="dxa"/>
          </w:tcPr>
          <w:p w14:paraId="25F4BD6A" w14:textId="77777777" w:rsidR="005A6D96" w:rsidRDefault="005A6D96" w:rsidP="00606DEF">
            <w:pPr>
              <w:pStyle w:val="CommentText"/>
              <w:jc w:val="both"/>
              <w:rPr>
                <w:noProof/>
              </w:rPr>
            </w:pPr>
            <w:r>
              <w:rPr>
                <w:noProof/>
              </w:rPr>
              <w:t>SSB.7 RedCap FR1 (Note 1)</w:t>
            </w:r>
          </w:p>
        </w:tc>
      </w:tr>
      <w:tr w:rsidR="005A6D96" w14:paraId="79261B6E" w14:textId="77777777" w:rsidTr="00BA5061">
        <w:tc>
          <w:tcPr>
            <w:tcW w:w="2251" w:type="dxa"/>
            <w:vMerge/>
          </w:tcPr>
          <w:p w14:paraId="356F182C" w14:textId="77777777" w:rsidR="005A6D96" w:rsidRDefault="005A6D96" w:rsidP="00606DEF">
            <w:pPr>
              <w:pStyle w:val="CommentText"/>
              <w:jc w:val="both"/>
              <w:rPr>
                <w:noProof/>
              </w:rPr>
            </w:pPr>
          </w:p>
        </w:tc>
        <w:tc>
          <w:tcPr>
            <w:tcW w:w="3059" w:type="dxa"/>
          </w:tcPr>
          <w:p w14:paraId="01FF251B" w14:textId="77777777" w:rsidR="005A6D96" w:rsidRDefault="005A6D96" w:rsidP="00606DEF">
            <w:pPr>
              <w:pStyle w:val="CommentText"/>
              <w:jc w:val="both"/>
            </w:pPr>
            <w:r>
              <w:t>FR2 test configuration</w:t>
            </w:r>
          </w:p>
        </w:tc>
        <w:tc>
          <w:tcPr>
            <w:tcW w:w="3780" w:type="dxa"/>
          </w:tcPr>
          <w:p w14:paraId="343F3D79" w14:textId="77777777" w:rsidR="005A6D96" w:rsidRDefault="005A6D96" w:rsidP="00606DEF">
            <w:pPr>
              <w:pStyle w:val="CommentText"/>
              <w:jc w:val="both"/>
              <w:rPr>
                <w:noProof/>
              </w:rPr>
            </w:pPr>
            <w:r>
              <w:rPr>
                <w:noProof/>
              </w:rPr>
              <w:t>SSB.3 RedCap FR2 (Note 1)</w:t>
            </w:r>
          </w:p>
        </w:tc>
      </w:tr>
      <w:tr w:rsidR="005A6D96" w14:paraId="38C1725F" w14:textId="77777777" w:rsidTr="00BA5061">
        <w:tc>
          <w:tcPr>
            <w:tcW w:w="2251" w:type="dxa"/>
            <w:vMerge w:val="restart"/>
          </w:tcPr>
          <w:p w14:paraId="45F73EF3" w14:textId="77777777" w:rsidR="005A6D96" w:rsidRDefault="005A6D96" w:rsidP="00606DEF">
            <w:pPr>
              <w:pStyle w:val="CommentText"/>
              <w:jc w:val="both"/>
              <w:rPr>
                <w:noProof/>
              </w:rPr>
            </w:pPr>
            <w:r>
              <w:rPr>
                <w:noProof/>
              </w:rPr>
              <w:t>BWP configuration</w:t>
            </w:r>
          </w:p>
        </w:tc>
        <w:tc>
          <w:tcPr>
            <w:tcW w:w="3059" w:type="dxa"/>
          </w:tcPr>
          <w:p w14:paraId="3936D103" w14:textId="77777777" w:rsidR="005A6D96" w:rsidRDefault="005A6D96" w:rsidP="00606DEF">
            <w:pPr>
              <w:pStyle w:val="CommentText"/>
              <w:jc w:val="both"/>
            </w:pPr>
            <w:r>
              <w:rPr>
                <w:noProof/>
              </w:rPr>
              <w:t>Dedicated DL BWP1</w:t>
            </w:r>
          </w:p>
        </w:tc>
        <w:tc>
          <w:tcPr>
            <w:tcW w:w="3780" w:type="dxa"/>
          </w:tcPr>
          <w:p w14:paraId="06FD26AD" w14:textId="77777777" w:rsidR="005A6D96" w:rsidRDefault="005A6D96" w:rsidP="00606DEF">
            <w:pPr>
              <w:pStyle w:val="CommentText"/>
              <w:jc w:val="both"/>
            </w:pPr>
            <w:r>
              <w:rPr>
                <w:noProof/>
              </w:rPr>
              <w:t>DLBWP.1.3 RedCap (Note 2)</w:t>
            </w:r>
          </w:p>
        </w:tc>
      </w:tr>
      <w:tr w:rsidR="005A6D96" w14:paraId="6B731341" w14:textId="77777777" w:rsidTr="00BA5061">
        <w:tc>
          <w:tcPr>
            <w:tcW w:w="2251" w:type="dxa"/>
            <w:vMerge/>
          </w:tcPr>
          <w:p w14:paraId="704D70D7" w14:textId="77777777" w:rsidR="005A6D96" w:rsidRDefault="005A6D96" w:rsidP="00606DEF">
            <w:pPr>
              <w:pStyle w:val="CommentText"/>
              <w:jc w:val="both"/>
              <w:rPr>
                <w:noProof/>
              </w:rPr>
            </w:pPr>
          </w:p>
        </w:tc>
        <w:tc>
          <w:tcPr>
            <w:tcW w:w="3059" w:type="dxa"/>
          </w:tcPr>
          <w:p w14:paraId="65EEC923" w14:textId="77777777" w:rsidR="005A6D96" w:rsidRDefault="005A6D96" w:rsidP="00606DEF">
            <w:pPr>
              <w:pStyle w:val="CommentText"/>
              <w:jc w:val="both"/>
              <w:rPr>
                <w:noProof/>
              </w:rPr>
            </w:pPr>
            <w:r>
              <w:rPr>
                <w:noProof/>
              </w:rPr>
              <w:t>Dedicated DL BWP2</w:t>
            </w:r>
          </w:p>
        </w:tc>
        <w:tc>
          <w:tcPr>
            <w:tcW w:w="3780" w:type="dxa"/>
          </w:tcPr>
          <w:p w14:paraId="14A72640" w14:textId="77777777" w:rsidR="005A6D96" w:rsidRDefault="005A6D96" w:rsidP="00606DEF">
            <w:pPr>
              <w:pStyle w:val="CommentText"/>
              <w:jc w:val="both"/>
              <w:rPr>
                <w:noProof/>
              </w:rPr>
            </w:pPr>
            <w:r w:rsidRPr="00703D88">
              <w:rPr>
                <w:noProof/>
                <w:highlight w:val="yellow"/>
              </w:rPr>
              <w:t>DLBWP.1.</w:t>
            </w:r>
            <w:r>
              <w:rPr>
                <w:noProof/>
                <w:highlight w:val="yellow"/>
              </w:rPr>
              <w:t>3</w:t>
            </w:r>
            <w:r w:rsidRPr="00703D88">
              <w:rPr>
                <w:noProof/>
                <w:highlight w:val="yellow"/>
              </w:rPr>
              <w:t xml:space="preserve"> RedCap (Note 2)</w:t>
            </w:r>
          </w:p>
        </w:tc>
      </w:tr>
      <w:tr w:rsidR="005A6D96" w14:paraId="16E75482" w14:textId="77777777" w:rsidTr="00BA5061">
        <w:tc>
          <w:tcPr>
            <w:tcW w:w="2251" w:type="dxa"/>
            <w:vMerge/>
          </w:tcPr>
          <w:p w14:paraId="38B692AF" w14:textId="77777777" w:rsidR="005A6D96" w:rsidRDefault="005A6D96" w:rsidP="00606DEF">
            <w:pPr>
              <w:pStyle w:val="CommentText"/>
              <w:jc w:val="both"/>
              <w:rPr>
                <w:noProof/>
              </w:rPr>
            </w:pPr>
          </w:p>
        </w:tc>
        <w:tc>
          <w:tcPr>
            <w:tcW w:w="3059" w:type="dxa"/>
          </w:tcPr>
          <w:p w14:paraId="4F2616F8" w14:textId="77777777" w:rsidR="005A6D96" w:rsidRDefault="005A6D96" w:rsidP="00606DEF">
            <w:pPr>
              <w:pStyle w:val="CommentText"/>
              <w:jc w:val="both"/>
              <w:rPr>
                <w:noProof/>
              </w:rPr>
            </w:pPr>
            <w:r>
              <w:rPr>
                <w:noProof/>
              </w:rPr>
              <w:t>Dedicated UL BWP1</w:t>
            </w:r>
          </w:p>
        </w:tc>
        <w:tc>
          <w:tcPr>
            <w:tcW w:w="3780" w:type="dxa"/>
          </w:tcPr>
          <w:p w14:paraId="034C084E" w14:textId="77777777" w:rsidR="005A6D96" w:rsidRDefault="005A6D96" w:rsidP="00606DEF">
            <w:pPr>
              <w:pStyle w:val="CommentText"/>
              <w:jc w:val="both"/>
              <w:rPr>
                <w:noProof/>
              </w:rPr>
            </w:pPr>
            <w:r>
              <w:rPr>
                <w:noProof/>
              </w:rPr>
              <w:t>ULBWP.1.3 RedCap (Note 3)</w:t>
            </w:r>
          </w:p>
        </w:tc>
      </w:tr>
      <w:tr w:rsidR="005A6D96" w14:paraId="03FC76C0" w14:textId="77777777" w:rsidTr="00BA5061">
        <w:tc>
          <w:tcPr>
            <w:tcW w:w="2251" w:type="dxa"/>
            <w:vMerge/>
          </w:tcPr>
          <w:p w14:paraId="43A1AD3C" w14:textId="77777777" w:rsidR="005A6D96" w:rsidRDefault="005A6D96" w:rsidP="00606DEF">
            <w:pPr>
              <w:pStyle w:val="CommentText"/>
              <w:jc w:val="both"/>
              <w:rPr>
                <w:noProof/>
              </w:rPr>
            </w:pPr>
          </w:p>
        </w:tc>
        <w:tc>
          <w:tcPr>
            <w:tcW w:w="3059" w:type="dxa"/>
          </w:tcPr>
          <w:p w14:paraId="2C7FB582" w14:textId="77777777" w:rsidR="005A6D96" w:rsidRDefault="005A6D96" w:rsidP="00606DEF">
            <w:pPr>
              <w:pStyle w:val="CommentText"/>
              <w:jc w:val="both"/>
              <w:rPr>
                <w:noProof/>
              </w:rPr>
            </w:pPr>
            <w:r>
              <w:rPr>
                <w:noProof/>
              </w:rPr>
              <w:t>Dedicated UL BWP2</w:t>
            </w:r>
          </w:p>
        </w:tc>
        <w:tc>
          <w:tcPr>
            <w:tcW w:w="3780" w:type="dxa"/>
          </w:tcPr>
          <w:p w14:paraId="3A63067B" w14:textId="77777777" w:rsidR="005A6D96" w:rsidRDefault="005A6D96" w:rsidP="00606DEF">
            <w:pPr>
              <w:pStyle w:val="CommentText"/>
              <w:jc w:val="both"/>
              <w:rPr>
                <w:noProof/>
              </w:rPr>
            </w:pPr>
            <w:r w:rsidRPr="00703D88">
              <w:rPr>
                <w:noProof/>
                <w:highlight w:val="yellow"/>
              </w:rPr>
              <w:t>ULBWP.1.</w:t>
            </w:r>
            <w:r>
              <w:rPr>
                <w:noProof/>
                <w:highlight w:val="yellow"/>
              </w:rPr>
              <w:t>3</w:t>
            </w:r>
            <w:r w:rsidRPr="00703D88">
              <w:rPr>
                <w:noProof/>
                <w:highlight w:val="yellow"/>
              </w:rPr>
              <w:t xml:space="preserve"> RedCap (Note 3)</w:t>
            </w:r>
          </w:p>
        </w:tc>
      </w:tr>
      <w:tr w:rsidR="005A6D96" w14:paraId="2CC38234" w14:textId="77777777" w:rsidTr="00BA5061">
        <w:tc>
          <w:tcPr>
            <w:tcW w:w="9090" w:type="dxa"/>
            <w:gridSpan w:val="3"/>
          </w:tcPr>
          <w:p w14:paraId="076463F8" w14:textId="77777777" w:rsidR="005A6D96" w:rsidRDefault="005A6D96" w:rsidP="00606DEF">
            <w:pPr>
              <w:pStyle w:val="CommentText"/>
              <w:jc w:val="both"/>
              <w:rPr>
                <w:noProof/>
              </w:rPr>
            </w:pPr>
            <w:r>
              <w:rPr>
                <w:noProof/>
              </w:rPr>
              <w:t>Note 1: NCD-SSB is configured within dedicated RedCap DL BWP.</w:t>
            </w:r>
          </w:p>
          <w:p w14:paraId="315BC7C2" w14:textId="77777777" w:rsidR="005A6D96" w:rsidRDefault="005A6D96" w:rsidP="00606DEF">
            <w:pPr>
              <w:pStyle w:val="CommentText"/>
              <w:jc w:val="both"/>
              <w:rPr>
                <w:noProof/>
              </w:rPr>
            </w:pPr>
            <w:r>
              <w:rPr>
                <w:noProof/>
              </w:rPr>
              <w:t>Note 2: The starting PRB index for dedicated DL BWP1 corresponding to CD-SSB PRB index; the starting PRB index for dediacted DL BWP2 corresponding to NCD-SSB PRB index;</w:t>
            </w:r>
          </w:p>
          <w:p w14:paraId="290B2CD4" w14:textId="77777777" w:rsidR="005A6D96" w:rsidRDefault="005A6D96" w:rsidP="00606DEF">
            <w:pPr>
              <w:pStyle w:val="CommentText"/>
              <w:jc w:val="both"/>
              <w:rPr>
                <w:noProof/>
              </w:rPr>
            </w:pPr>
            <w:r>
              <w:rPr>
                <w:noProof/>
              </w:rPr>
              <w:t xml:space="preserve">Note 3: The starting PRB index for dedicated UL BWP1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 xml:space="preserve">dedicated DL BWP1; the starting PRB index for dedicated UL BWP2 </w:t>
            </w:r>
            <w:r w:rsidRPr="0014319E">
              <w:rPr>
                <w:rFonts w:eastAsia="Yu Mincho"/>
                <w:bCs/>
                <w:color w:val="000000"/>
                <w:lang w:eastAsia="ko-KR"/>
              </w:rPr>
              <w:t>is the same as</w:t>
            </w:r>
            <w:r>
              <w:rPr>
                <w:rFonts w:eastAsia="Yu Mincho"/>
                <w:bCs/>
                <w:color w:val="000000"/>
                <w:lang w:eastAsia="ko-KR"/>
              </w:rPr>
              <w:t xml:space="preserve"> the starting PRB index for </w:t>
            </w:r>
            <w:r>
              <w:rPr>
                <w:noProof/>
              </w:rPr>
              <w:t>dedicated DL BWP2.</w:t>
            </w:r>
          </w:p>
        </w:tc>
      </w:tr>
    </w:tbl>
    <w:p w14:paraId="6CF7257D" w14:textId="77777777" w:rsidR="000F7A76" w:rsidRDefault="000F7A76" w:rsidP="00606DEF">
      <w:pPr>
        <w:jc w:val="both"/>
        <w:rPr>
          <w:bCs/>
          <w:kern w:val="24"/>
        </w:rPr>
      </w:pPr>
    </w:p>
    <w:p w14:paraId="432B959B" w14:textId="35D55D76" w:rsidR="00526EA6" w:rsidRDefault="00526EA6" w:rsidP="00606DEF">
      <w:pPr>
        <w:jc w:val="both"/>
        <w:rPr>
          <w:bCs/>
          <w:kern w:val="24"/>
        </w:rPr>
      </w:pPr>
      <w:r>
        <w:rPr>
          <w:bCs/>
          <w:kern w:val="24"/>
        </w:rPr>
        <w:lastRenderedPageBreak/>
        <w:fldChar w:fldCharType="begin"/>
      </w:r>
      <w:r>
        <w:rPr>
          <w:bCs/>
          <w:kern w:val="24"/>
        </w:rPr>
        <w:instrText xml:space="preserve"> REF _Ref114847812 \h </w:instrText>
      </w:r>
      <w:r>
        <w:rPr>
          <w:bCs/>
          <w:kern w:val="24"/>
        </w:rPr>
      </w:r>
      <w:r w:rsidR="00606DEF">
        <w:rPr>
          <w:bCs/>
          <w:kern w:val="24"/>
        </w:rPr>
        <w:instrText xml:space="preserve"> \* MERGEFORMAT </w:instrText>
      </w:r>
      <w:r>
        <w:rPr>
          <w:bCs/>
          <w:kern w:val="24"/>
        </w:rPr>
        <w:fldChar w:fldCharType="separate"/>
      </w:r>
      <w:r w:rsidR="00933F39" w:rsidRPr="00C35507">
        <w:rPr>
          <w:b/>
          <w:bCs/>
          <w:i/>
          <w:iCs/>
        </w:rPr>
        <w:t xml:space="preserve">Proposal </w:t>
      </w:r>
      <w:r w:rsidR="00933F39">
        <w:rPr>
          <w:b/>
          <w:bCs/>
          <w:i/>
          <w:iCs/>
          <w:noProof/>
        </w:rPr>
        <w:t>9</w:t>
      </w:r>
      <w:r w:rsidR="00933F39" w:rsidRPr="00C35507">
        <w:rPr>
          <w:b/>
          <w:bCs/>
          <w:i/>
          <w:iCs/>
        </w:rPr>
        <w:t>:</w:t>
      </w:r>
      <w:r w:rsidR="00933F39">
        <w:rPr>
          <w:b/>
          <w:bCs/>
          <w:i/>
          <w:iCs/>
        </w:rPr>
        <w:t xml:space="preserve"> RAN4 to define the NCD-SSB based Handover test case by verifying the UE transmitting the RACH in the dedicated UL BWP associated with the DL BWP including NCD-SSB.</w:t>
      </w:r>
      <w:r>
        <w:rPr>
          <w:bCs/>
          <w:kern w:val="24"/>
        </w:rPr>
        <w:fldChar w:fldCharType="end"/>
      </w:r>
    </w:p>
    <w:p w14:paraId="345D635C" w14:textId="556F36A8" w:rsidR="00526EA6" w:rsidRPr="00352922" w:rsidRDefault="00526EA6" w:rsidP="00606DEF">
      <w:pPr>
        <w:jc w:val="both"/>
        <w:rPr>
          <w:bCs/>
          <w:kern w:val="24"/>
        </w:rPr>
      </w:pPr>
      <w:r>
        <w:rPr>
          <w:bCs/>
          <w:kern w:val="24"/>
        </w:rPr>
        <w:fldChar w:fldCharType="begin"/>
      </w:r>
      <w:r>
        <w:rPr>
          <w:bCs/>
          <w:kern w:val="24"/>
        </w:rPr>
        <w:instrText xml:space="preserve"> REF _Ref114847815 \h </w:instrText>
      </w:r>
      <w:r>
        <w:rPr>
          <w:bCs/>
          <w:kern w:val="24"/>
        </w:rPr>
      </w:r>
      <w:r w:rsidR="00606DEF">
        <w:rPr>
          <w:bCs/>
          <w:kern w:val="24"/>
        </w:rPr>
        <w:instrText xml:space="preserve"> \* MERGEFORMAT </w:instrText>
      </w:r>
      <w:r>
        <w:rPr>
          <w:bCs/>
          <w:kern w:val="24"/>
        </w:rPr>
        <w:fldChar w:fldCharType="separate"/>
      </w:r>
      <w:r w:rsidR="00933F39" w:rsidRPr="00C35507">
        <w:rPr>
          <w:b/>
          <w:bCs/>
          <w:i/>
          <w:iCs/>
        </w:rPr>
        <w:t xml:space="preserve">Proposal </w:t>
      </w:r>
      <w:r w:rsidR="00933F39">
        <w:rPr>
          <w:b/>
          <w:bCs/>
          <w:i/>
          <w:iCs/>
          <w:noProof/>
        </w:rPr>
        <w:t>10</w:t>
      </w:r>
      <w:r w:rsidR="00933F39" w:rsidRPr="00C35507">
        <w:rPr>
          <w:b/>
          <w:bCs/>
          <w:i/>
          <w:iCs/>
        </w:rPr>
        <w:t>:</w:t>
      </w:r>
      <w:r w:rsidR="00933F39">
        <w:rPr>
          <w:b/>
          <w:bCs/>
          <w:i/>
          <w:iCs/>
        </w:rPr>
        <w:t xml:space="preserve"> RAN4 to define the NCD-SSB based intra-frequency measurements test case.</w:t>
      </w:r>
      <w:r>
        <w:rPr>
          <w:bCs/>
          <w:kern w:val="24"/>
        </w:rPr>
        <w:fldChar w:fldCharType="end"/>
      </w:r>
    </w:p>
    <w:p w14:paraId="674D305E" w14:textId="77777777" w:rsidR="003F12BE" w:rsidRPr="00721E4A" w:rsidRDefault="003F12BE" w:rsidP="00606DEF">
      <w:pPr>
        <w:pStyle w:val="Heading1"/>
        <w:ind w:right="72"/>
        <w:jc w:val="both"/>
        <w:rPr>
          <w:color w:val="000000"/>
        </w:rPr>
      </w:pPr>
      <w:r w:rsidRPr="00721E4A">
        <w:rPr>
          <w:color w:val="000000"/>
          <w:lang w:val="sv-SE"/>
        </w:rPr>
        <w:t>References</w:t>
      </w:r>
    </w:p>
    <w:p w14:paraId="77159B42" w14:textId="0CBDBDFA" w:rsidR="00B73631" w:rsidRDefault="002F2C24" w:rsidP="00606DEF">
      <w:pPr>
        <w:pStyle w:val="ListParagraph"/>
        <w:numPr>
          <w:ilvl w:val="0"/>
          <w:numId w:val="9"/>
        </w:numPr>
        <w:spacing w:before="120" w:after="60" w:line="259" w:lineRule="auto"/>
        <w:ind w:right="74" w:hanging="357"/>
        <w:contextualSpacing w:val="0"/>
        <w:jc w:val="both"/>
      </w:pPr>
      <w:r w:rsidRPr="005D708E">
        <w:t>R4-</w:t>
      </w:r>
      <w:r w:rsidRPr="00582257">
        <w:rPr>
          <w:color w:val="000000" w:themeColor="text1"/>
        </w:rPr>
        <w:t>22</w:t>
      </w:r>
      <w:r w:rsidR="00582257" w:rsidRPr="00582257">
        <w:rPr>
          <w:color w:val="000000" w:themeColor="text1"/>
          <w:lang w:val="en-US"/>
        </w:rPr>
        <w:t>1</w:t>
      </w:r>
      <w:r w:rsidR="005D194A">
        <w:rPr>
          <w:color w:val="000000" w:themeColor="text1"/>
          <w:lang w:val="en-US"/>
        </w:rPr>
        <w:t>3411</w:t>
      </w:r>
      <w:r w:rsidRPr="00582257">
        <w:rPr>
          <w:color w:val="000000" w:themeColor="text1"/>
        </w:rPr>
        <w:t xml:space="preserve">, “WF on </w:t>
      </w:r>
      <w:proofErr w:type="spellStart"/>
      <w:r w:rsidRPr="00582257">
        <w:rPr>
          <w:color w:val="000000" w:themeColor="text1"/>
        </w:rPr>
        <w:t>RedCap</w:t>
      </w:r>
      <w:proofErr w:type="spellEnd"/>
      <w:r w:rsidRPr="00582257">
        <w:rPr>
          <w:color w:val="000000" w:themeColor="text1"/>
        </w:rPr>
        <w:t xml:space="preserve"> RRM requirements”, Ericsson</w:t>
      </w:r>
    </w:p>
    <w:sectPr w:rsidR="00B73631" w:rsidSect="005A21EF">
      <w:headerReference w:type="default" r:id="rId16"/>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ricsson - Zhixun Tang" w:date="2022-09-23T20:19:00Z" w:initials="ZT">
    <w:p w14:paraId="4B876520" w14:textId="73E8F544" w:rsidR="00672B7E" w:rsidRDefault="00672B7E">
      <w:pPr>
        <w:pStyle w:val="CommentText"/>
      </w:pPr>
      <w:r>
        <w:rPr>
          <w:rStyle w:val="CommentReference"/>
        </w:rPr>
        <w:annotationRef/>
      </w:r>
      <w:r>
        <w:t>New DLBWP.1.3 is used for NCD-SSB test.</w:t>
      </w:r>
    </w:p>
  </w:comment>
  <w:comment w:id="11" w:author="Ericsson - Zhixun Tang" w:date="2022-09-21T20:03:00Z" w:initials="ZT">
    <w:p w14:paraId="77B31A43" w14:textId="77777777" w:rsidR="00D62EB5" w:rsidRDefault="00D62EB5" w:rsidP="00D62EB5">
      <w:pPr>
        <w:pStyle w:val="CommentText"/>
      </w:pPr>
      <w:r>
        <w:rPr>
          <w:rStyle w:val="CommentReference"/>
        </w:rPr>
        <w:annotationRef/>
      </w:r>
      <w:proofErr w:type="spellStart"/>
      <w:r>
        <w:t>RedCap</w:t>
      </w:r>
      <w:proofErr w:type="spellEnd"/>
      <w:r>
        <w:t xml:space="preserve"> RF CBW is different with legacy NR test.</w:t>
      </w:r>
    </w:p>
    <w:p w14:paraId="2D036338" w14:textId="77777777" w:rsidR="00D62EB5" w:rsidRDefault="00D62EB5" w:rsidP="00D62EB5">
      <w:pPr>
        <w:pStyle w:val="CommentText"/>
      </w:pPr>
      <w:r>
        <w:t>SSB.4, SSB.5 is configured for CD-</w:t>
      </w:r>
      <w:proofErr w:type="gramStart"/>
      <w:r>
        <w:t>SSB;</w:t>
      </w:r>
      <w:proofErr w:type="gramEnd"/>
    </w:p>
    <w:p w14:paraId="76021DF4" w14:textId="77777777" w:rsidR="00D62EB5" w:rsidRDefault="00D62EB5" w:rsidP="00D62EB5">
      <w:pPr>
        <w:pStyle w:val="CommentText"/>
      </w:pPr>
      <w:r>
        <w:t>SSB.6, SSB.7 is configured for NCD-SSB</w:t>
      </w:r>
    </w:p>
  </w:comment>
  <w:comment w:id="13" w:author="Ericsson - Zhixun Tang" w:date="2022-09-21T20:03:00Z" w:initials="ZT">
    <w:p w14:paraId="273530AB" w14:textId="68A3E551" w:rsidR="00950D20" w:rsidRDefault="00295743">
      <w:pPr>
        <w:pStyle w:val="CommentText"/>
      </w:pPr>
      <w:r>
        <w:rPr>
          <w:rStyle w:val="CommentReference"/>
        </w:rPr>
        <w:annotationRef/>
      </w:r>
      <w:proofErr w:type="spellStart"/>
      <w:r w:rsidR="00950D20">
        <w:t>RedCap</w:t>
      </w:r>
      <w:proofErr w:type="spellEnd"/>
      <w:r w:rsidR="00950D20">
        <w:t xml:space="preserve"> RF CBW is different with legacy NR test.</w:t>
      </w:r>
    </w:p>
    <w:p w14:paraId="308F6123" w14:textId="77777777" w:rsidR="00983370" w:rsidRDefault="00983370">
      <w:pPr>
        <w:pStyle w:val="CommentText"/>
      </w:pPr>
      <w:r>
        <w:t xml:space="preserve">FR1: </w:t>
      </w:r>
    </w:p>
    <w:p w14:paraId="37C1C752" w14:textId="109EA0E6" w:rsidR="00295743" w:rsidRDefault="00295743">
      <w:pPr>
        <w:pStyle w:val="CommentText"/>
      </w:pPr>
      <w:r>
        <w:t>SSB.4, SSB.5 is configured for CD-</w:t>
      </w:r>
      <w:proofErr w:type="gramStart"/>
      <w:r>
        <w:t>SSB;</w:t>
      </w:r>
      <w:proofErr w:type="gramEnd"/>
    </w:p>
    <w:p w14:paraId="76D763E6" w14:textId="77777777" w:rsidR="00295743" w:rsidRDefault="00295743">
      <w:pPr>
        <w:pStyle w:val="CommentText"/>
      </w:pPr>
      <w:r>
        <w:t>SSB.6, SSB.7 is configured for NCD-SSB</w:t>
      </w:r>
    </w:p>
    <w:p w14:paraId="06ED7144" w14:textId="77777777" w:rsidR="00983370" w:rsidRDefault="00983370">
      <w:pPr>
        <w:pStyle w:val="CommentText"/>
      </w:pPr>
      <w:r>
        <w:t>FR2:</w:t>
      </w:r>
    </w:p>
    <w:p w14:paraId="15F9162A" w14:textId="712FDFD8" w:rsidR="00983370" w:rsidRDefault="00983370" w:rsidP="00983370">
      <w:pPr>
        <w:pStyle w:val="CommentText"/>
      </w:pPr>
      <w:r>
        <w:t>SSB.2 is configured for CD-</w:t>
      </w:r>
      <w:proofErr w:type="gramStart"/>
      <w:r>
        <w:t>SSB;</w:t>
      </w:r>
      <w:proofErr w:type="gramEnd"/>
    </w:p>
    <w:p w14:paraId="1F50704A" w14:textId="49DB02C1" w:rsidR="00983370" w:rsidRDefault="00983370" w:rsidP="00983370">
      <w:pPr>
        <w:pStyle w:val="CommentText"/>
      </w:pPr>
      <w:r>
        <w:t>SSB.3 is configured for NCD-SSB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76520" w15:done="0"/>
  <w15:commentEx w15:paraId="76021DF4" w15:done="0"/>
  <w15:commentEx w15:paraId="1F5070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9336" w16cex:dateUtc="2022-09-23T12:19:00Z"/>
  <w16cex:commentExtensible w16cex:durableId="26D86C77" w16cex:dateUtc="2022-09-21T12:03:00Z"/>
  <w16cex:commentExtensible w16cex:durableId="26D5EC80" w16cex:dateUtc="2022-09-21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76520" w16cid:durableId="26D89336"/>
  <w16cid:commentId w16cid:paraId="76021DF4" w16cid:durableId="26D86C77"/>
  <w16cid:commentId w16cid:paraId="1F50704A" w16cid:durableId="26D5EC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9BE71" w14:textId="77777777" w:rsidR="00BF1829" w:rsidRDefault="00BF1829">
      <w:r>
        <w:separator/>
      </w:r>
    </w:p>
  </w:endnote>
  <w:endnote w:type="continuationSeparator" w:id="0">
    <w:p w14:paraId="28457C84" w14:textId="77777777" w:rsidR="00BF1829" w:rsidRDefault="00BF1829">
      <w:r>
        <w:continuationSeparator/>
      </w:r>
    </w:p>
  </w:endnote>
  <w:endnote w:type="continuationNotice" w:id="1">
    <w:p w14:paraId="3B73A886" w14:textId="77777777" w:rsidR="00BF1829" w:rsidRDefault="00BF1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46F0F" w14:textId="77777777" w:rsidR="00BF1829" w:rsidRDefault="00BF1829">
      <w:r>
        <w:separator/>
      </w:r>
    </w:p>
  </w:footnote>
  <w:footnote w:type="continuationSeparator" w:id="0">
    <w:p w14:paraId="74FDE00B" w14:textId="77777777" w:rsidR="00BF1829" w:rsidRDefault="00BF1829">
      <w:r>
        <w:continuationSeparator/>
      </w:r>
    </w:p>
  </w:footnote>
  <w:footnote w:type="continuationNotice" w:id="1">
    <w:p w14:paraId="02500BDA" w14:textId="77777777" w:rsidR="00BF1829" w:rsidRDefault="00BF1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C7F7066"/>
    <w:multiLevelType w:val="hybridMultilevel"/>
    <w:tmpl w:val="9B20A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75139F6"/>
    <w:multiLevelType w:val="hybridMultilevel"/>
    <w:tmpl w:val="AB7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8"/>
  </w:num>
  <w:num w:numId="4">
    <w:abstractNumId w:val="3"/>
  </w:num>
  <w:num w:numId="5">
    <w:abstractNumId w:val="4"/>
  </w:num>
  <w:num w:numId="6">
    <w:abstractNumId w:val="1"/>
  </w:num>
  <w:num w:numId="7">
    <w:abstractNumId w:val="0"/>
  </w:num>
  <w:num w:numId="8">
    <w:abstractNumId w:val="11"/>
  </w:num>
  <w:num w:numId="9">
    <w:abstractNumId w:val="2"/>
  </w:num>
  <w:num w:numId="10">
    <w:abstractNumId w:val="9"/>
  </w:num>
  <w:num w:numId="11">
    <w:abstractNumId w:val="8"/>
  </w:num>
  <w:num w:numId="12">
    <w:abstractNumId w:val="5"/>
  </w:num>
  <w:num w:numId="13">
    <w:abstractNumId w:val="7"/>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2A"/>
    <w:rsid w:val="000262F0"/>
    <w:rsid w:val="00026E60"/>
    <w:rsid w:val="000271F2"/>
    <w:rsid w:val="00027530"/>
    <w:rsid w:val="00027A22"/>
    <w:rsid w:val="00027D17"/>
    <w:rsid w:val="00030043"/>
    <w:rsid w:val="000309F5"/>
    <w:rsid w:val="00030DD4"/>
    <w:rsid w:val="00030EC3"/>
    <w:rsid w:val="00030F57"/>
    <w:rsid w:val="00030F8E"/>
    <w:rsid w:val="0003105A"/>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94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364"/>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76"/>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6378"/>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A76"/>
    <w:rsid w:val="000F7B38"/>
    <w:rsid w:val="000F7BF4"/>
    <w:rsid w:val="000F7EFA"/>
    <w:rsid w:val="001002EB"/>
    <w:rsid w:val="001005FC"/>
    <w:rsid w:val="0010067F"/>
    <w:rsid w:val="00100A16"/>
    <w:rsid w:val="00100EE3"/>
    <w:rsid w:val="00101461"/>
    <w:rsid w:val="00101956"/>
    <w:rsid w:val="00101DE9"/>
    <w:rsid w:val="00102212"/>
    <w:rsid w:val="00102507"/>
    <w:rsid w:val="00102557"/>
    <w:rsid w:val="001026EB"/>
    <w:rsid w:val="001029CC"/>
    <w:rsid w:val="00102E3B"/>
    <w:rsid w:val="0010313B"/>
    <w:rsid w:val="00103B8C"/>
    <w:rsid w:val="00103EBA"/>
    <w:rsid w:val="0010420F"/>
    <w:rsid w:val="00104514"/>
    <w:rsid w:val="001047A7"/>
    <w:rsid w:val="00104C2D"/>
    <w:rsid w:val="00104E6E"/>
    <w:rsid w:val="00105119"/>
    <w:rsid w:val="00105174"/>
    <w:rsid w:val="001054AB"/>
    <w:rsid w:val="00105512"/>
    <w:rsid w:val="00105A6B"/>
    <w:rsid w:val="00105C6D"/>
    <w:rsid w:val="00105D8A"/>
    <w:rsid w:val="00105F4C"/>
    <w:rsid w:val="00106697"/>
    <w:rsid w:val="00106702"/>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2F0"/>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51E"/>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19E"/>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842"/>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67E1A"/>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9A0"/>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8C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08"/>
    <w:rsid w:val="001C7171"/>
    <w:rsid w:val="001C756E"/>
    <w:rsid w:val="001C788A"/>
    <w:rsid w:val="001C7F70"/>
    <w:rsid w:val="001D042F"/>
    <w:rsid w:val="001D06B0"/>
    <w:rsid w:val="001D0E39"/>
    <w:rsid w:val="001D0E4E"/>
    <w:rsid w:val="001D1020"/>
    <w:rsid w:val="001D10E1"/>
    <w:rsid w:val="001D1440"/>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845"/>
    <w:rsid w:val="001D6A19"/>
    <w:rsid w:val="001D6B32"/>
    <w:rsid w:val="001D7B05"/>
    <w:rsid w:val="001D7D5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3F44"/>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7F2"/>
    <w:rsid w:val="00221B5D"/>
    <w:rsid w:val="00221EEE"/>
    <w:rsid w:val="00221F3E"/>
    <w:rsid w:val="00222173"/>
    <w:rsid w:val="002222E6"/>
    <w:rsid w:val="00222371"/>
    <w:rsid w:val="00222682"/>
    <w:rsid w:val="00222840"/>
    <w:rsid w:val="00222A34"/>
    <w:rsid w:val="00222FAD"/>
    <w:rsid w:val="002233E6"/>
    <w:rsid w:val="00223710"/>
    <w:rsid w:val="002239B0"/>
    <w:rsid w:val="0022498A"/>
    <w:rsid w:val="002249EF"/>
    <w:rsid w:val="0022547F"/>
    <w:rsid w:val="002255A9"/>
    <w:rsid w:val="00225721"/>
    <w:rsid w:val="002258D8"/>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619"/>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AB9"/>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61E"/>
    <w:rsid w:val="00295646"/>
    <w:rsid w:val="00295688"/>
    <w:rsid w:val="00295743"/>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8"/>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206"/>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CE2"/>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8E4"/>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45B"/>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5E9"/>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A60"/>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29D"/>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9FC"/>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75F"/>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6FF"/>
    <w:rsid w:val="003C1EFD"/>
    <w:rsid w:val="003C2B60"/>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0E1"/>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7B6"/>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9EF"/>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5FF4"/>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0F"/>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4DAB"/>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0FF3"/>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6FA5"/>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617"/>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8C4"/>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2C7"/>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2CE"/>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5"/>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6EA6"/>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B44"/>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97F39"/>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747"/>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894"/>
    <w:rsid w:val="005A5DAC"/>
    <w:rsid w:val="005A67EC"/>
    <w:rsid w:val="005A69AB"/>
    <w:rsid w:val="005A6D96"/>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94A"/>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6ED"/>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085"/>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6DEF"/>
    <w:rsid w:val="006070DC"/>
    <w:rsid w:val="00607D3B"/>
    <w:rsid w:val="00610186"/>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1E"/>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DDB"/>
    <w:rsid w:val="00636F0E"/>
    <w:rsid w:val="006375D4"/>
    <w:rsid w:val="00637721"/>
    <w:rsid w:val="00637971"/>
    <w:rsid w:val="00637BB8"/>
    <w:rsid w:val="00637D7A"/>
    <w:rsid w:val="0064080D"/>
    <w:rsid w:val="00640E4A"/>
    <w:rsid w:val="00640EF8"/>
    <w:rsid w:val="006417F6"/>
    <w:rsid w:val="00641A44"/>
    <w:rsid w:val="00641CEF"/>
    <w:rsid w:val="00642064"/>
    <w:rsid w:val="00642404"/>
    <w:rsid w:val="0064268E"/>
    <w:rsid w:val="00642972"/>
    <w:rsid w:val="00642B57"/>
    <w:rsid w:val="0064322F"/>
    <w:rsid w:val="00643300"/>
    <w:rsid w:val="006437F0"/>
    <w:rsid w:val="0064425A"/>
    <w:rsid w:val="006444EE"/>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9E"/>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57F24"/>
    <w:rsid w:val="006604F3"/>
    <w:rsid w:val="0066062C"/>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B7E"/>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9F6"/>
    <w:rsid w:val="00682C0D"/>
    <w:rsid w:val="00682E11"/>
    <w:rsid w:val="0068332A"/>
    <w:rsid w:val="006837BD"/>
    <w:rsid w:val="00683942"/>
    <w:rsid w:val="00683EBF"/>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8D8"/>
    <w:rsid w:val="00692B36"/>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22E"/>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2F7"/>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2E91"/>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D88"/>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586"/>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3F09"/>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8AC"/>
    <w:rsid w:val="00760999"/>
    <w:rsid w:val="00760C4A"/>
    <w:rsid w:val="00760D55"/>
    <w:rsid w:val="0076122C"/>
    <w:rsid w:val="00761245"/>
    <w:rsid w:val="007612E7"/>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0A6"/>
    <w:rsid w:val="0077121B"/>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9C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339"/>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51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08F"/>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111"/>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5E2"/>
    <w:rsid w:val="00843ACF"/>
    <w:rsid w:val="0084407D"/>
    <w:rsid w:val="008442C0"/>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0E6"/>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77C"/>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A47"/>
    <w:rsid w:val="008B7D75"/>
    <w:rsid w:val="008B7DB3"/>
    <w:rsid w:val="008C01FC"/>
    <w:rsid w:val="008C0D0A"/>
    <w:rsid w:val="008C0EC8"/>
    <w:rsid w:val="008C0EC9"/>
    <w:rsid w:val="008C1197"/>
    <w:rsid w:val="008C1F39"/>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B5"/>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0B"/>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334"/>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3FA"/>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E58"/>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1F01"/>
    <w:rsid w:val="0093242F"/>
    <w:rsid w:val="00932831"/>
    <w:rsid w:val="00932CF3"/>
    <w:rsid w:val="00932E5F"/>
    <w:rsid w:val="0093343E"/>
    <w:rsid w:val="0093368D"/>
    <w:rsid w:val="00933CB5"/>
    <w:rsid w:val="00933D30"/>
    <w:rsid w:val="00933F39"/>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4F7"/>
    <w:rsid w:val="009406FD"/>
    <w:rsid w:val="009407B5"/>
    <w:rsid w:val="0094082D"/>
    <w:rsid w:val="00941AF4"/>
    <w:rsid w:val="00941B9E"/>
    <w:rsid w:val="00941C37"/>
    <w:rsid w:val="00941F1F"/>
    <w:rsid w:val="00941FA3"/>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D20"/>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1A1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370"/>
    <w:rsid w:val="009834EA"/>
    <w:rsid w:val="009838B5"/>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26"/>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2DE"/>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3E2B"/>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2D2"/>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496"/>
    <w:rsid w:val="00A52689"/>
    <w:rsid w:val="00A53185"/>
    <w:rsid w:val="00A533BD"/>
    <w:rsid w:val="00A538EB"/>
    <w:rsid w:val="00A53BFA"/>
    <w:rsid w:val="00A5446B"/>
    <w:rsid w:val="00A54590"/>
    <w:rsid w:val="00A5469D"/>
    <w:rsid w:val="00A5469F"/>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2F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9F"/>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61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883"/>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9BE"/>
    <w:rsid w:val="00AC1EAA"/>
    <w:rsid w:val="00AC1EBF"/>
    <w:rsid w:val="00AC2778"/>
    <w:rsid w:val="00AC28F8"/>
    <w:rsid w:val="00AC2CA4"/>
    <w:rsid w:val="00AC2E58"/>
    <w:rsid w:val="00AC3CBB"/>
    <w:rsid w:val="00AC41F6"/>
    <w:rsid w:val="00AC45C1"/>
    <w:rsid w:val="00AC463D"/>
    <w:rsid w:val="00AC4683"/>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8EC"/>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6DE"/>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197"/>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EE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A89"/>
    <w:rsid w:val="00B20FDA"/>
    <w:rsid w:val="00B21809"/>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6E16"/>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06B0"/>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39"/>
    <w:rsid w:val="00B452B6"/>
    <w:rsid w:val="00B454BF"/>
    <w:rsid w:val="00B45B22"/>
    <w:rsid w:val="00B46608"/>
    <w:rsid w:val="00B4668F"/>
    <w:rsid w:val="00B46891"/>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5EB"/>
    <w:rsid w:val="00B646B3"/>
    <w:rsid w:val="00B64B08"/>
    <w:rsid w:val="00B64B5A"/>
    <w:rsid w:val="00B64D09"/>
    <w:rsid w:val="00B64D27"/>
    <w:rsid w:val="00B65433"/>
    <w:rsid w:val="00B666FC"/>
    <w:rsid w:val="00B66718"/>
    <w:rsid w:val="00B66817"/>
    <w:rsid w:val="00B66841"/>
    <w:rsid w:val="00B66C38"/>
    <w:rsid w:val="00B66CD3"/>
    <w:rsid w:val="00B66EBB"/>
    <w:rsid w:val="00B67232"/>
    <w:rsid w:val="00B67866"/>
    <w:rsid w:val="00B6797C"/>
    <w:rsid w:val="00B67B05"/>
    <w:rsid w:val="00B67D14"/>
    <w:rsid w:val="00B67E10"/>
    <w:rsid w:val="00B67E35"/>
    <w:rsid w:val="00B70044"/>
    <w:rsid w:val="00B703F7"/>
    <w:rsid w:val="00B704FD"/>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4C"/>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1B3A"/>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602"/>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8F4"/>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2F7"/>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18E"/>
    <w:rsid w:val="00BE623D"/>
    <w:rsid w:val="00BE70F4"/>
    <w:rsid w:val="00BE7284"/>
    <w:rsid w:val="00BE7484"/>
    <w:rsid w:val="00BE7566"/>
    <w:rsid w:val="00BF0115"/>
    <w:rsid w:val="00BF01CD"/>
    <w:rsid w:val="00BF0204"/>
    <w:rsid w:val="00BF0397"/>
    <w:rsid w:val="00BF0914"/>
    <w:rsid w:val="00BF0CF5"/>
    <w:rsid w:val="00BF1090"/>
    <w:rsid w:val="00BF1356"/>
    <w:rsid w:val="00BF1829"/>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438"/>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0D8"/>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06CE"/>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5"/>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0FD"/>
    <w:rsid w:val="00C35336"/>
    <w:rsid w:val="00C35507"/>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2E"/>
    <w:rsid w:val="00C533BF"/>
    <w:rsid w:val="00C53B1F"/>
    <w:rsid w:val="00C53B91"/>
    <w:rsid w:val="00C53D27"/>
    <w:rsid w:val="00C54631"/>
    <w:rsid w:val="00C54A3B"/>
    <w:rsid w:val="00C54AF8"/>
    <w:rsid w:val="00C54BA9"/>
    <w:rsid w:val="00C5513B"/>
    <w:rsid w:val="00C55282"/>
    <w:rsid w:val="00C55441"/>
    <w:rsid w:val="00C555A1"/>
    <w:rsid w:val="00C55641"/>
    <w:rsid w:val="00C558C5"/>
    <w:rsid w:val="00C55BD6"/>
    <w:rsid w:val="00C55C9C"/>
    <w:rsid w:val="00C5669B"/>
    <w:rsid w:val="00C56720"/>
    <w:rsid w:val="00C567DF"/>
    <w:rsid w:val="00C5690D"/>
    <w:rsid w:val="00C57064"/>
    <w:rsid w:val="00C572E6"/>
    <w:rsid w:val="00C5736F"/>
    <w:rsid w:val="00C57624"/>
    <w:rsid w:val="00C578AE"/>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E66"/>
    <w:rsid w:val="00C66FBB"/>
    <w:rsid w:val="00C671D5"/>
    <w:rsid w:val="00C7002E"/>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44B"/>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F87"/>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6A7"/>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4A"/>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07B"/>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6A3"/>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865"/>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5D40"/>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2EB5"/>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6E48"/>
    <w:rsid w:val="00D973CC"/>
    <w:rsid w:val="00D9742F"/>
    <w:rsid w:val="00D97FFE"/>
    <w:rsid w:val="00DA02DB"/>
    <w:rsid w:val="00DA03F4"/>
    <w:rsid w:val="00DA04C1"/>
    <w:rsid w:val="00DA055A"/>
    <w:rsid w:val="00DA11CA"/>
    <w:rsid w:val="00DA1310"/>
    <w:rsid w:val="00DA1451"/>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6EB2"/>
    <w:rsid w:val="00DA754B"/>
    <w:rsid w:val="00DA78CB"/>
    <w:rsid w:val="00DA792E"/>
    <w:rsid w:val="00DA7D01"/>
    <w:rsid w:val="00DB0437"/>
    <w:rsid w:val="00DB0559"/>
    <w:rsid w:val="00DB0739"/>
    <w:rsid w:val="00DB1258"/>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C7C9E"/>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6F4"/>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98B"/>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17"/>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BAF"/>
    <w:rsid w:val="00E26E4A"/>
    <w:rsid w:val="00E276AB"/>
    <w:rsid w:val="00E276B8"/>
    <w:rsid w:val="00E27D63"/>
    <w:rsid w:val="00E303F4"/>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82E"/>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10B"/>
    <w:rsid w:val="00E62225"/>
    <w:rsid w:val="00E62B29"/>
    <w:rsid w:val="00E62CD4"/>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421"/>
    <w:rsid w:val="00EA6721"/>
    <w:rsid w:val="00EA691C"/>
    <w:rsid w:val="00EA70BE"/>
    <w:rsid w:val="00EA722D"/>
    <w:rsid w:val="00EA7300"/>
    <w:rsid w:val="00EA7362"/>
    <w:rsid w:val="00EA74E9"/>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5855"/>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5E56"/>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C3F"/>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36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6EA"/>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47E"/>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25"/>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619"/>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7F2"/>
    <w:rsid w:val="00F90834"/>
    <w:rsid w:val="00F90BC9"/>
    <w:rsid w:val="00F90FBD"/>
    <w:rsid w:val="00F91365"/>
    <w:rsid w:val="00F917D8"/>
    <w:rsid w:val="00F9187C"/>
    <w:rsid w:val="00F91F08"/>
    <w:rsid w:val="00F92703"/>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3FD"/>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B1CF3F"/>
  <w15:chartTrackingRefBased/>
  <w15:docId w15:val="{C8223594-0515-43F0-BCC3-9AE7F171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References">
    <w:name w:val="References"/>
    <w:basedOn w:val="Normal"/>
    <w:uiPriority w:val="99"/>
    <w:rsid w:val="00D16865"/>
    <w:pPr>
      <w:numPr>
        <w:numId w:val="13"/>
      </w:numPr>
      <w:overflowPunct w:val="0"/>
      <w:autoSpaceDE w:val="0"/>
      <w:autoSpaceDN w:val="0"/>
      <w:adjustRightInd w:val="0"/>
      <w:spacing w:after="80"/>
      <w:ind w:left="460"/>
    </w:pPr>
    <w:rPr>
      <w:rFonts w:eastAsia="MS Mincho"/>
      <w:sz w:val="18"/>
      <w:lang w:eastAsia="ko-KR"/>
    </w:rPr>
  </w:style>
  <w:style w:type="character" w:styleId="UnresolvedMention">
    <w:name w:val="Unresolved Mention"/>
    <w:basedOn w:val="DefaultParagraphFont"/>
    <w:uiPriority w:val="99"/>
    <w:unhideWhenUsed/>
    <w:rsid w:val="00A5469F"/>
    <w:rPr>
      <w:color w:val="605E5C"/>
      <w:shd w:val="clear" w:color="auto" w:fill="E1DFDD"/>
    </w:rPr>
  </w:style>
  <w:style w:type="character" w:styleId="Mention">
    <w:name w:val="Mention"/>
    <w:basedOn w:val="DefaultParagraphFont"/>
    <w:uiPriority w:val="99"/>
    <w:unhideWhenUsed/>
    <w:rsid w:val="00A546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43438625">
      <w:bodyDiv w:val="1"/>
      <w:marLeft w:val="0"/>
      <w:marRight w:val="0"/>
      <w:marTop w:val="0"/>
      <w:marBottom w:val="0"/>
      <w:divBdr>
        <w:top w:val="none" w:sz="0" w:space="0" w:color="auto"/>
        <w:left w:val="none" w:sz="0" w:space="0" w:color="auto"/>
        <w:bottom w:val="none" w:sz="0" w:space="0" w:color="auto"/>
        <w:right w:val="none" w:sz="0" w:space="0" w:color="auto"/>
      </w:divBdr>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4.xml><?xml version="1.0" encoding="utf-8"?>
<ds:datastoreItem xmlns:ds="http://schemas.openxmlformats.org/officeDocument/2006/customXml" ds:itemID="{90E076E5-DCF8-4D7E-AF7B-3F0287323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11</Pages>
  <Words>3767</Words>
  <Characters>21476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25193</CharactersWithSpaces>
  <SharedDoc>false</SharedDoc>
  <HLinks>
    <vt:vector size="6" baseType="variant">
      <vt:variant>
        <vt:i4>4128835</vt:i4>
      </vt:variant>
      <vt:variant>
        <vt:i4>0</vt:i4>
      </vt:variant>
      <vt:variant>
        <vt:i4>0</vt:i4>
      </vt:variant>
      <vt:variant>
        <vt:i4>5</vt:i4>
      </vt:variant>
      <vt:variant>
        <vt:lpwstr>mailto:kazuyoshi.uesaka@ericsson.com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Ericsson - Zhixun Tang</cp:lastModifiedBy>
  <cp:revision>299</cp:revision>
  <cp:lastPrinted>2010-10-05T14:58:00Z</cp:lastPrinted>
  <dcterms:created xsi:type="dcterms:W3CDTF">2022-02-15T10:53:00Z</dcterms:created>
  <dcterms:modified xsi:type="dcterms:W3CDTF">2022-09-30T13:37:00Z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